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1"/>
        <w:tblW w:w="5072" w:type="pct"/>
        <w:tblLook w:val="01E0" w:firstRow="1" w:lastRow="1" w:firstColumn="1" w:lastColumn="1" w:noHBand="0" w:noVBand="0"/>
      </w:tblPr>
      <w:tblGrid>
        <w:gridCol w:w="4837"/>
        <w:gridCol w:w="4991"/>
      </w:tblGrid>
      <w:tr w:rsidR="008724BC" w:rsidRPr="006172C6" w14:paraId="6AD8DED7" w14:textId="77777777" w:rsidTr="008724BC">
        <w:trPr>
          <w:trHeight w:val="993"/>
        </w:trPr>
        <w:tc>
          <w:tcPr>
            <w:tcW w:w="2461" w:type="pct"/>
            <w:shd w:val="clear" w:color="auto" w:fill="auto"/>
          </w:tcPr>
          <w:p w14:paraId="74F6D9F6" w14:textId="77777777" w:rsidR="008724BC" w:rsidRPr="006172C6" w:rsidRDefault="008724BC" w:rsidP="008724BC">
            <w:pPr>
              <w:keepNext/>
              <w:spacing w:before="20" w:line="240" w:lineRule="atLeast"/>
              <w:jc w:val="center"/>
              <w:rPr>
                <w:sz w:val="28"/>
                <w:szCs w:val="28"/>
              </w:rPr>
            </w:pPr>
            <w:r w:rsidRPr="006172C6">
              <w:rPr>
                <w:sz w:val="28"/>
                <w:szCs w:val="28"/>
              </w:rPr>
              <w:t>TỈNH ỦY BÌNH PHƯỚC</w:t>
            </w:r>
          </w:p>
          <w:p w14:paraId="3D14A502" w14:textId="77777777" w:rsidR="008724BC" w:rsidRPr="006172C6" w:rsidRDefault="008724BC" w:rsidP="008724BC">
            <w:pPr>
              <w:keepNext/>
              <w:spacing w:line="24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 w:rsidRPr="006172C6">
              <w:rPr>
                <w:b/>
                <w:sz w:val="28"/>
                <w:szCs w:val="28"/>
              </w:rPr>
              <w:t xml:space="preserve">BAN BẢO VỆ CHĂM SÓC </w:t>
            </w:r>
          </w:p>
          <w:p w14:paraId="5C0B1444" w14:textId="77777777" w:rsidR="008724BC" w:rsidRPr="006172C6" w:rsidRDefault="008724BC" w:rsidP="008724BC">
            <w:pPr>
              <w:keepNext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172C6">
              <w:rPr>
                <w:b/>
                <w:sz w:val="28"/>
                <w:szCs w:val="28"/>
              </w:rPr>
              <w:t>SỨC KHỎE CÁN BỘ</w:t>
            </w:r>
          </w:p>
          <w:p w14:paraId="30156D0A" w14:textId="77777777" w:rsidR="008724BC" w:rsidRPr="006172C6" w:rsidRDefault="008724BC" w:rsidP="008724BC">
            <w:pPr>
              <w:keepNext/>
              <w:spacing w:before="40"/>
              <w:jc w:val="center"/>
              <w:rPr>
                <w:sz w:val="28"/>
                <w:szCs w:val="28"/>
              </w:rPr>
            </w:pPr>
            <w:r w:rsidRPr="006172C6">
              <w:rPr>
                <w:sz w:val="28"/>
                <w:szCs w:val="28"/>
              </w:rPr>
              <w:t>*</w:t>
            </w:r>
          </w:p>
        </w:tc>
        <w:tc>
          <w:tcPr>
            <w:tcW w:w="2539" w:type="pct"/>
            <w:shd w:val="clear" w:color="auto" w:fill="auto"/>
          </w:tcPr>
          <w:p w14:paraId="4104E788" w14:textId="77777777" w:rsidR="008724BC" w:rsidRPr="006172C6" w:rsidRDefault="008724BC" w:rsidP="008724BC">
            <w:pPr>
              <w:keepNext/>
              <w:spacing w:before="20" w:line="240" w:lineRule="atLeast"/>
              <w:jc w:val="center"/>
              <w:rPr>
                <w:b/>
                <w:sz w:val="30"/>
                <w:szCs w:val="30"/>
              </w:rPr>
            </w:pPr>
            <w:r w:rsidRPr="006172C6">
              <w:rPr>
                <w:b/>
                <w:sz w:val="30"/>
                <w:szCs w:val="30"/>
              </w:rPr>
              <w:t>ĐẢNG CỘNG SẢN VIỆT NAM</w:t>
            </w:r>
          </w:p>
          <w:p w14:paraId="74333082" w14:textId="2D901487" w:rsidR="008724BC" w:rsidRPr="006172C6" w:rsidRDefault="009203E3" w:rsidP="008724BC">
            <w:pPr>
              <w:keepNext/>
              <w:spacing w:before="80" w:line="240" w:lineRule="atLeast"/>
              <w:jc w:val="center"/>
              <w:rPr>
                <w:i/>
                <w:sz w:val="28"/>
                <w:szCs w:val="28"/>
              </w:rPr>
            </w:pPr>
            <w:r w:rsidRPr="006172C6"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C52C25" wp14:editId="4A8D6608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6985</wp:posOffset>
                      </wp:positionV>
                      <wp:extent cx="2590800" cy="0"/>
                      <wp:effectExtent l="5715" t="6985" r="13335" b="12065"/>
                      <wp:wrapNone/>
                      <wp:docPr id="11077776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A52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9pt;margin-top:.55pt;width:20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"/>
                  </w:pict>
                </mc:Fallback>
              </mc:AlternateContent>
            </w:r>
            <w:r w:rsidR="008724BC" w:rsidRPr="006172C6">
              <w:rPr>
                <w:i/>
                <w:sz w:val="28"/>
                <w:szCs w:val="28"/>
              </w:rPr>
              <w:t xml:space="preserve">Bình </w:t>
            </w:r>
            <w:proofErr w:type="spellStart"/>
            <w:r w:rsidR="008724BC" w:rsidRPr="006172C6">
              <w:rPr>
                <w:i/>
                <w:sz w:val="28"/>
                <w:szCs w:val="28"/>
              </w:rPr>
              <w:t>Phước</w:t>
            </w:r>
            <w:proofErr w:type="spellEnd"/>
            <w:r w:rsidR="008724BC" w:rsidRPr="006172C6">
              <w:rPr>
                <w:i/>
                <w:sz w:val="28"/>
                <w:szCs w:val="28"/>
              </w:rPr>
              <w:t xml:space="preserve">, ngày      </w:t>
            </w:r>
            <w:proofErr w:type="spellStart"/>
            <w:r w:rsidR="008724BC" w:rsidRPr="006172C6">
              <w:rPr>
                <w:i/>
                <w:sz w:val="28"/>
                <w:szCs w:val="28"/>
              </w:rPr>
              <w:t>tháng</w:t>
            </w:r>
            <w:proofErr w:type="spellEnd"/>
            <w:r w:rsidR="008724BC" w:rsidRPr="006172C6">
              <w:rPr>
                <w:i/>
                <w:sz w:val="28"/>
                <w:szCs w:val="28"/>
              </w:rPr>
              <w:t xml:space="preserve">      </w:t>
            </w:r>
            <w:proofErr w:type="spellStart"/>
            <w:r w:rsidR="008724BC" w:rsidRPr="006172C6">
              <w:rPr>
                <w:i/>
                <w:sz w:val="28"/>
                <w:szCs w:val="28"/>
              </w:rPr>
              <w:t>năm</w:t>
            </w:r>
            <w:proofErr w:type="spellEnd"/>
            <w:r w:rsidR="008724BC" w:rsidRPr="006172C6">
              <w:rPr>
                <w:i/>
                <w:sz w:val="28"/>
                <w:szCs w:val="28"/>
              </w:rPr>
              <w:t xml:space="preserve"> 202</w:t>
            </w:r>
            <w:r w:rsidR="002979F6">
              <w:rPr>
                <w:i/>
                <w:sz w:val="28"/>
                <w:szCs w:val="28"/>
              </w:rPr>
              <w:t>4</w:t>
            </w:r>
          </w:p>
        </w:tc>
      </w:tr>
      <w:tr w:rsidR="008724BC" w:rsidRPr="006172C6" w14:paraId="2EEB299B" w14:textId="77777777" w:rsidTr="008724BC">
        <w:trPr>
          <w:trHeight w:val="616"/>
        </w:trPr>
        <w:tc>
          <w:tcPr>
            <w:tcW w:w="2461" w:type="pct"/>
            <w:shd w:val="clear" w:color="auto" w:fill="auto"/>
          </w:tcPr>
          <w:p w14:paraId="1CE9C270" w14:textId="77777777" w:rsidR="008724BC" w:rsidRPr="006172C6" w:rsidRDefault="008724BC" w:rsidP="008724BC">
            <w:pPr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6172C6">
              <w:rPr>
                <w:sz w:val="28"/>
                <w:szCs w:val="28"/>
              </w:rPr>
              <w:t>Số</w:t>
            </w:r>
            <w:proofErr w:type="spellEnd"/>
            <w:r w:rsidRPr="006172C6">
              <w:rPr>
                <w:sz w:val="28"/>
                <w:szCs w:val="28"/>
              </w:rPr>
              <w:t xml:space="preserve">        -CV/BBVCSSKCB</w:t>
            </w:r>
          </w:p>
          <w:p w14:paraId="4ED4FE8E" w14:textId="77777777" w:rsidR="008724BC" w:rsidRPr="006172C6" w:rsidRDefault="008724BC" w:rsidP="007C63E5">
            <w:pPr>
              <w:tabs>
                <w:tab w:val="center" w:pos="1960"/>
                <w:tab w:val="center" w:pos="6860"/>
              </w:tabs>
              <w:autoSpaceDE w:val="0"/>
              <w:autoSpaceDN w:val="0"/>
              <w:adjustRightInd w:val="0"/>
              <w:spacing w:line="264" w:lineRule="atLeast"/>
              <w:jc w:val="center"/>
              <w:rPr>
                <w:bCs/>
                <w:i/>
                <w:iCs/>
                <w:lang w:val="vi-VN"/>
              </w:rPr>
            </w:pPr>
            <w:r w:rsidRPr="006172C6">
              <w:rPr>
                <w:bCs/>
                <w:i/>
                <w:iCs/>
                <w:lang w:val="vi-VN"/>
              </w:rPr>
              <w:t>V</w:t>
            </w:r>
            <w:r w:rsidRPr="006172C6">
              <w:rPr>
                <w:bCs/>
                <w:i/>
                <w:iCs/>
              </w:rPr>
              <w:t xml:space="preserve">ề </w:t>
            </w:r>
            <w:proofErr w:type="spellStart"/>
            <w:r w:rsidRPr="006172C6">
              <w:rPr>
                <w:bCs/>
                <w:i/>
                <w:iCs/>
              </w:rPr>
              <w:t>việc</w:t>
            </w:r>
            <w:proofErr w:type="spellEnd"/>
            <w:r w:rsidRPr="006172C6">
              <w:rPr>
                <w:bCs/>
                <w:i/>
                <w:iCs/>
                <w:lang w:val="vi-VN"/>
              </w:rPr>
              <w:t xml:space="preserve"> </w:t>
            </w:r>
            <w:proofErr w:type="spellStart"/>
            <w:r w:rsidR="007C63E5">
              <w:rPr>
                <w:bCs/>
                <w:i/>
                <w:iCs/>
              </w:rPr>
              <w:t>yều</w:t>
            </w:r>
            <w:proofErr w:type="spellEnd"/>
            <w:r w:rsidR="007C63E5">
              <w:rPr>
                <w:bCs/>
                <w:i/>
                <w:iCs/>
              </w:rPr>
              <w:t xml:space="preserve"> </w:t>
            </w:r>
            <w:proofErr w:type="spellStart"/>
            <w:r w:rsidR="007C63E5">
              <w:rPr>
                <w:bCs/>
                <w:i/>
                <w:iCs/>
              </w:rPr>
              <w:t>cầu</w:t>
            </w:r>
            <w:proofErr w:type="spellEnd"/>
            <w:r w:rsidRPr="006172C6">
              <w:rPr>
                <w:bCs/>
                <w:i/>
                <w:iCs/>
              </w:rPr>
              <w:t xml:space="preserve"> </w:t>
            </w:r>
            <w:proofErr w:type="spellStart"/>
            <w:r w:rsidRPr="006172C6">
              <w:rPr>
                <w:bCs/>
                <w:i/>
                <w:iCs/>
              </w:rPr>
              <w:t>báo</w:t>
            </w:r>
            <w:proofErr w:type="spellEnd"/>
            <w:r w:rsidRPr="006172C6">
              <w:rPr>
                <w:bCs/>
                <w:i/>
                <w:iCs/>
              </w:rPr>
              <w:t xml:space="preserve"> </w:t>
            </w:r>
            <w:proofErr w:type="spellStart"/>
            <w:r w:rsidRPr="006172C6">
              <w:rPr>
                <w:bCs/>
                <w:i/>
                <w:iCs/>
              </w:rPr>
              <w:t>giá</w:t>
            </w:r>
            <w:proofErr w:type="spellEnd"/>
            <w:r w:rsidRPr="006172C6">
              <w:rPr>
                <w:bCs/>
                <w:i/>
                <w:iCs/>
                <w:sz w:val="28"/>
                <w:lang w:val="vi-VN"/>
              </w:rPr>
              <w:t xml:space="preserve">                             </w:t>
            </w:r>
          </w:p>
        </w:tc>
        <w:tc>
          <w:tcPr>
            <w:tcW w:w="2539" w:type="pct"/>
            <w:shd w:val="clear" w:color="auto" w:fill="auto"/>
          </w:tcPr>
          <w:p w14:paraId="5C366C72" w14:textId="77777777" w:rsidR="008724BC" w:rsidRPr="006172C6" w:rsidRDefault="008724BC" w:rsidP="008724BC">
            <w:pPr>
              <w:keepNext/>
              <w:spacing w:before="40"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EA7F122" w14:textId="77777777" w:rsidR="00556BA1" w:rsidRDefault="008724BC">
      <w:pPr>
        <w:spacing w:before="120" w:after="280" w:afterAutospacing="1"/>
        <w:jc w:val="center"/>
        <w:rPr>
          <w:b/>
          <w:bCs/>
          <w:sz w:val="28"/>
        </w:rPr>
      </w:pPr>
      <w:r w:rsidRPr="006172C6">
        <w:rPr>
          <w:b/>
          <w:bCs/>
          <w:sz w:val="28"/>
        </w:rPr>
        <w:t xml:space="preserve"> </w:t>
      </w:r>
    </w:p>
    <w:p w14:paraId="5BDA6650" w14:textId="77777777" w:rsidR="006172C6" w:rsidRDefault="008724BC">
      <w:pPr>
        <w:spacing w:before="120" w:after="280" w:afterAutospacing="1"/>
        <w:jc w:val="center"/>
        <w:rPr>
          <w:b/>
          <w:bCs/>
        </w:rPr>
      </w:pPr>
      <w:proofErr w:type="spellStart"/>
      <w:r w:rsidRPr="006172C6">
        <w:rPr>
          <w:b/>
          <w:bCs/>
          <w:sz w:val="28"/>
        </w:rPr>
        <w:t>Kính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gửi</w:t>
      </w:r>
      <w:proofErr w:type="spellEnd"/>
      <w:r w:rsidRPr="006172C6">
        <w:rPr>
          <w:b/>
          <w:bCs/>
          <w:sz w:val="28"/>
        </w:rPr>
        <w:t xml:space="preserve">: Các </w:t>
      </w:r>
      <w:proofErr w:type="spellStart"/>
      <w:r w:rsidRPr="006172C6">
        <w:rPr>
          <w:b/>
          <w:bCs/>
          <w:sz w:val="28"/>
        </w:rPr>
        <w:t>nhà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cung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cấp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dịch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vụ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tại</w:t>
      </w:r>
      <w:proofErr w:type="spellEnd"/>
      <w:r w:rsidRPr="006172C6">
        <w:rPr>
          <w:b/>
          <w:bCs/>
          <w:sz w:val="28"/>
        </w:rPr>
        <w:t xml:space="preserve"> Việt Nam</w:t>
      </w:r>
    </w:p>
    <w:p w14:paraId="6493F768" w14:textId="4D2B647B" w:rsidR="00262F86" w:rsidRPr="006172C6" w:rsidRDefault="00645AC9" w:rsidP="00545CE9">
      <w:pPr>
        <w:spacing w:line="360" w:lineRule="auto"/>
        <w:ind w:firstLine="567"/>
        <w:jc w:val="both"/>
        <w:rPr>
          <w:sz w:val="28"/>
        </w:rPr>
      </w:pPr>
      <w:r w:rsidRPr="00645AC9">
        <w:rPr>
          <w:sz w:val="28"/>
        </w:rPr>
        <w:t xml:space="preserve">Ban Bảo </w:t>
      </w:r>
      <w:proofErr w:type="spellStart"/>
      <w:r w:rsidRPr="00645AC9">
        <w:rPr>
          <w:sz w:val="28"/>
        </w:rPr>
        <w:t>vệ</w:t>
      </w:r>
      <w:proofErr w:type="spellEnd"/>
      <w:r w:rsidRPr="00645AC9">
        <w:rPr>
          <w:sz w:val="28"/>
        </w:rPr>
        <w:t xml:space="preserve"> </w:t>
      </w:r>
      <w:proofErr w:type="spellStart"/>
      <w:r w:rsidRPr="00645AC9">
        <w:rPr>
          <w:sz w:val="28"/>
        </w:rPr>
        <w:t>chăm</w:t>
      </w:r>
      <w:proofErr w:type="spellEnd"/>
      <w:r w:rsidRPr="00645AC9">
        <w:rPr>
          <w:sz w:val="28"/>
        </w:rPr>
        <w:t xml:space="preserve"> </w:t>
      </w:r>
      <w:proofErr w:type="spellStart"/>
      <w:r w:rsidRPr="00645AC9">
        <w:rPr>
          <w:sz w:val="28"/>
        </w:rPr>
        <w:t>sóc</w:t>
      </w:r>
      <w:proofErr w:type="spellEnd"/>
      <w:r w:rsidRPr="00645AC9">
        <w:rPr>
          <w:sz w:val="28"/>
        </w:rPr>
        <w:t xml:space="preserve"> </w:t>
      </w:r>
      <w:proofErr w:type="spellStart"/>
      <w:r w:rsidRPr="00645AC9">
        <w:rPr>
          <w:sz w:val="28"/>
        </w:rPr>
        <w:t>sức</w:t>
      </w:r>
      <w:proofErr w:type="spellEnd"/>
      <w:r w:rsidRPr="00645AC9">
        <w:rPr>
          <w:sz w:val="28"/>
        </w:rPr>
        <w:t xml:space="preserve"> </w:t>
      </w:r>
      <w:proofErr w:type="spellStart"/>
      <w:r w:rsidRPr="00645AC9">
        <w:rPr>
          <w:sz w:val="28"/>
        </w:rPr>
        <w:t>khỏe</w:t>
      </w:r>
      <w:proofErr w:type="spellEnd"/>
      <w:r w:rsidRPr="00645AC9">
        <w:rPr>
          <w:sz w:val="28"/>
        </w:rPr>
        <w:t xml:space="preserve"> </w:t>
      </w:r>
      <w:proofErr w:type="spellStart"/>
      <w:r w:rsidRPr="00645AC9">
        <w:rPr>
          <w:sz w:val="28"/>
        </w:rPr>
        <w:t>cán</w:t>
      </w:r>
      <w:proofErr w:type="spellEnd"/>
      <w:r w:rsidRPr="00645AC9">
        <w:rPr>
          <w:sz w:val="28"/>
        </w:rPr>
        <w:t xml:space="preserve"> </w:t>
      </w:r>
      <w:proofErr w:type="spellStart"/>
      <w:r w:rsidRPr="00645AC9">
        <w:rPr>
          <w:sz w:val="28"/>
        </w:rPr>
        <w:t>bộ</w:t>
      </w:r>
      <w:proofErr w:type="spellEnd"/>
      <w:r w:rsidRPr="00645AC9">
        <w:rPr>
          <w:sz w:val="28"/>
        </w:rPr>
        <w:t xml:space="preserve"> </w:t>
      </w:r>
      <w:proofErr w:type="spellStart"/>
      <w:r w:rsidRPr="00645AC9">
        <w:rPr>
          <w:sz w:val="28"/>
        </w:rPr>
        <w:t>tỉnh</w:t>
      </w:r>
      <w:proofErr w:type="spellEnd"/>
      <w:r w:rsidRPr="00645AC9">
        <w:rPr>
          <w:sz w:val="28"/>
        </w:rPr>
        <w:t xml:space="preserve"> </w:t>
      </w:r>
      <w:r>
        <w:rPr>
          <w:sz w:val="28"/>
        </w:rPr>
        <w:t xml:space="preserve">Bình </w:t>
      </w:r>
      <w:proofErr w:type="spellStart"/>
      <w:r>
        <w:rPr>
          <w:sz w:val="28"/>
        </w:rPr>
        <w:t>Phước</w:t>
      </w:r>
      <w:proofErr w:type="spellEnd"/>
      <w:r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có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nhu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cầu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tiếp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nhận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báo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giá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để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tham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khảo</w:t>
      </w:r>
      <w:proofErr w:type="spellEnd"/>
      <w:r w:rsidR="00262F86" w:rsidRPr="006172C6">
        <w:rPr>
          <w:sz w:val="28"/>
        </w:rPr>
        <w:t xml:space="preserve">, </w:t>
      </w:r>
      <w:proofErr w:type="spellStart"/>
      <w:r w:rsidR="00262F86" w:rsidRPr="006172C6">
        <w:rPr>
          <w:sz w:val="28"/>
        </w:rPr>
        <w:t>xây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dựng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giá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gói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thầu</w:t>
      </w:r>
      <w:proofErr w:type="spellEnd"/>
      <w:r w:rsidR="00262F86" w:rsidRPr="006172C6">
        <w:rPr>
          <w:sz w:val="28"/>
        </w:rPr>
        <w:t xml:space="preserve">, </w:t>
      </w:r>
      <w:proofErr w:type="spellStart"/>
      <w:r w:rsidR="00262F86" w:rsidRPr="006172C6">
        <w:rPr>
          <w:sz w:val="28"/>
        </w:rPr>
        <w:t>làm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cơ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sở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tổ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chức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lựa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chọn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nhà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thầu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cho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gói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thầu</w:t>
      </w:r>
      <w:proofErr w:type="spellEnd"/>
      <w:r w:rsidR="00C4463A">
        <w:rPr>
          <w:sz w:val="28"/>
        </w:rPr>
        <w:t>:</w:t>
      </w:r>
      <w:r w:rsidR="00262F86" w:rsidRPr="006172C6">
        <w:rPr>
          <w:sz w:val="28"/>
        </w:rPr>
        <w:t xml:space="preserve"> </w:t>
      </w:r>
      <w:proofErr w:type="spellStart"/>
      <w:r w:rsidR="00DB1F70">
        <w:rPr>
          <w:sz w:val="28"/>
        </w:rPr>
        <w:t>Sửa</w:t>
      </w:r>
      <w:proofErr w:type="spellEnd"/>
      <w:r w:rsidR="00DB1F70">
        <w:rPr>
          <w:sz w:val="28"/>
        </w:rPr>
        <w:t xml:space="preserve"> </w:t>
      </w:r>
      <w:proofErr w:type="spellStart"/>
      <w:r w:rsidR="00DB1F70">
        <w:rPr>
          <w:sz w:val="28"/>
        </w:rPr>
        <w:t>máy</w:t>
      </w:r>
      <w:proofErr w:type="spellEnd"/>
      <w:r w:rsidR="00DB1F70">
        <w:rPr>
          <w:sz w:val="28"/>
        </w:rPr>
        <w:t xml:space="preserve"> in</w:t>
      </w:r>
      <w:r w:rsidR="00C4463A">
        <w:rPr>
          <w:sz w:val="28"/>
        </w:rPr>
        <w:t xml:space="preserve"> </w:t>
      </w:r>
      <w:proofErr w:type="spellStart"/>
      <w:r w:rsidR="00DB1F70">
        <w:rPr>
          <w:sz w:val="28"/>
        </w:rPr>
        <w:t>phim</w:t>
      </w:r>
      <w:proofErr w:type="spellEnd"/>
      <w:r w:rsidR="00DB1F70">
        <w:rPr>
          <w:sz w:val="28"/>
        </w:rPr>
        <w:t xml:space="preserve"> </w:t>
      </w:r>
      <w:proofErr w:type="spellStart"/>
      <w:r w:rsidR="00DB1F70">
        <w:rPr>
          <w:sz w:val="28"/>
        </w:rPr>
        <w:t>kh</w:t>
      </w:r>
      <w:r w:rsidR="00545CE9">
        <w:rPr>
          <w:sz w:val="28"/>
        </w:rPr>
        <w:t>ô</w:t>
      </w:r>
      <w:proofErr w:type="spellEnd"/>
      <w:r w:rsidR="00DB1F70">
        <w:rPr>
          <w:sz w:val="28"/>
        </w:rPr>
        <w:t xml:space="preserve"> laser </w:t>
      </w:r>
      <w:r w:rsidR="00DB1F70" w:rsidRPr="00DB1F70">
        <w:rPr>
          <w:sz w:val="28"/>
        </w:rPr>
        <w:t>Konica</w:t>
      </w:r>
      <w:r w:rsidR="00DB1F70">
        <w:rPr>
          <w:sz w:val="28"/>
        </w:rPr>
        <w:t xml:space="preserve"> </w:t>
      </w:r>
      <w:proofErr w:type="spellStart"/>
      <w:r w:rsidR="00DB1F70">
        <w:rPr>
          <w:sz w:val="28"/>
        </w:rPr>
        <w:t>của</w:t>
      </w:r>
      <w:proofErr w:type="spellEnd"/>
      <w:r w:rsidR="00DB1F70">
        <w:rPr>
          <w:sz w:val="28"/>
        </w:rPr>
        <w:t xml:space="preserve"> </w:t>
      </w:r>
      <w:proofErr w:type="spellStart"/>
      <w:r w:rsidR="00C4463A">
        <w:rPr>
          <w:sz w:val="28"/>
        </w:rPr>
        <w:t>phòng</w:t>
      </w:r>
      <w:proofErr w:type="spellEnd"/>
      <w:r w:rsidR="00C4463A">
        <w:rPr>
          <w:sz w:val="28"/>
        </w:rPr>
        <w:t xml:space="preserve"> </w:t>
      </w:r>
      <w:proofErr w:type="spellStart"/>
      <w:r w:rsidR="00C4463A">
        <w:rPr>
          <w:sz w:val="28"/>
        </w:rPr>
        <w:t>Chẩn</w:t>
      </w:r>
      <w:proofErr w:type="spellEnd"/>
      <w:r w:rsidR="00C4463A">
        <w:rPr>
          <w:sz w:val="28"/>
        </w:rPr>
        <w:t xml:space="preserve"> </w:t>
      </w:r>
      <w:proofErr w:type="spellStart"/>
      <w:r w:rsidR="00C4463A">
        <w:rPr>
          <w:sz w:val="28"/>
        </w:rPr>
        <w:t>đoán</w:t>
      </w:r>
      <w:proofErr w:type="spellEnd"/>
      <w:r w:rsidR="00C4463A">
        <w:rPr>
          <w:sz w:val="28"/>
        </w:rPr>
        <w:t xml:space="preserve"> </w:t>
      </w:r>
      <w:proofErr w:type="spellStart"/>
      <w:r w:rsidR="00C4463A">
        <w:rPr>
          <w:sz w:val="28"/>
        </w:rPr>
        <w:t>hình</w:t>
      </w:r>
      <w:proofErr w:type="spellEnd"/>
      <w:r w:rsidR="00C4463A">
        <w:rPr>
          <w:sz w:val="28"/>
        </w:rPr>
        <w:t xml:space="preserve"> </w:t>
      </w:r>
      <w:proofErr w:type="spellStart"/>
      <w:r w:rsidR="00C4463A">
        <w:rPr>
          <w:sz w:val="28"/>
        </w:rPr>
        <w:t>ảnh</w:t>
      </w:r>
      <w:proofErr w:type="spellEnd"/>
      <w:r w:rsidR="00DB1F70">
        <w:rPr>
          <w:sz w:val="28"/>
        </w:rPr>
        <w:t xml:space="preserve"> </w:t>
      </w:r>
      <w:proofErr w:type="spellStart"/>
      <w:r w:rsidR="00453843">
        <w:rPr>
          <w:sz w:val="28"/>
        </w:rPr>
        <w:t>thuộc</w:t>
      </w:r>
      <w:proofErr w:type="spellEnd"/>
      <w:r w:rsidR="00453843">
        <w:rPr>
          <w:sz w:val="28"/>
        </w:rPr>
        <w:t xml:space="preserve"> </w:t>
      </w:r>
      <w:proofErr w:type="spellStart"/>
      <w:r w:rsidR="002979F6">
        <w:rPr>
          <w:sz w:val="28"/>
        </w:rPr>
        <w:t>phòng</w:t>
      </w:r>
      <w:proofErr w:type="spellEnd"/>
      <w:r w:rsidR="002979F6">
        <w:rPr>
          <w:sz w:val="28"/>
        </w:rPr>
        <w:t xml:space="preserve"> </w:t>
      </w:r>
      <w:proofErr w:type="spellStart"/>
      <w:r w:rsidR="002979F6">
        <w:rPr>
          <w:sz w:val="28"/>
        </w:rPr>
        <w:t>khám</w:t>
      </w:r>
      <w:proofErr w:type="spellEnd"/>
      <w:r w:rsidR="002979F6">
        <w:rPr>
          <w:sz w:val="28"/>
        </w:rPr>
        <w:t xml:space="preserve"> </w:t>
      </w:r>
      <w:proofErr w:type="spellStart"/>
      <w:r w:rsidR="002979F6">
        <w:rPr>
          <w:sz w:val="28"/>
        </w:rPr>
        <w:t>và</w:t>
      </w:r>
      <w:proofErr w:type="spellEnd"/>
      <w:r w:rsidR="002979F6">
        <w:rPr>
          <w:sz w:val="28"/>
        </w:rPr>
        <w:t xml:space="preserve"> </w:t>
      </w:r>
      <w:proofErr w:type="spellStart"/>
      <w:r w:rsidR="002979F6">
        <w:rPr>
          <w:sz w:val="28"/>
        </w:rPr>
        <w:t>quản</w:t>
      </w:r>
      <w:proofErr w:type="spellEnd"/>
      <w:r w:rsidR="002979F6">
        <w:rPr>
          <w:sz w:val="28"/>
        </w:rPr>
        <w:t xml:space="preserve"> </w:t>
      </w:r>
      <w:proofErr w:type="spellStart"/>
      <w:r w:rsidR="002979F6">
        <w:rPr>
          <w:sz w:val="28"/>
        </w:rPr>
        <w:t>lý</w:t>
      </w:r>
      <w:proofErr w:type="spellEnd"/>
      <w:r w:rsidR="002979F6">
        <w:rPr>
          <w:sz w:val="28"/>
        </w:rPr>
        <w:t xml:space="preserve"> </w:t>
      </w:r>
      <w:proofErr w:type="spellStart"/>
      <w:r w:rsidR="002979F6">
        <w:rPr>
          <w:sz w:val="28"/>
        </w:rPr>
        <w:t>sức</w:t>
      </w:r>
      <w:proofErr w:type="spellEnd"/>
      <w:r w:rsidR="002979F6">
        <w:rPr>
          <w:sz w:val="28"/>
        </w:rPr>
        <w:t xml:space="preserve"> </w:t>
      </w:r>
      <w:proofErr w:type="spellStart"/>
      <w:r w:rsidR="002979F6">
        <w:rPr>
          <w:sz w:val="28"/>
        </w:rPr>
        <w:t>khỏe</w:t>
      </w:r>
      <w:proofErr w:type="spellEnd"/>
      <w:r w:rsidR="002979F6">
        <w:rPr>
          <w:sz w:val="28"/>
        </w:rPr>
        <w:t xml:space="preserve"> </w:t>
      </w:r>
      <w:proofErr w:type="spellStart"/>
      <w:r w:rsidR="002979F6">
        <w:rPr>
          <w:sz w:val="28"/>
        </w:rPr>
        <w:t>cán</w:t>
      </w:r>
      <w:proofErr w:type="spellEnd"/>
      <w:r w:rsidR="002979F6">
        <w:rPr>
          <w:sz w:val="28"/>
        </w:rPr>
        <w:t xml:space="preserve"> </w:t>
      </w:r>
      <w:proofErr w:type="spellStart"/>
      <w:r w:rsidR="002979F6">
        <w:rPr>
          <w:sz w:val="28"/>
        </w:rPr>
        <w:t>bộ</w:t>
      </w:r>
      <w:proofErr w:type="spellEnd"/>
      <w:r w:rsidR="00453843">
        <w:rPr>
          <w:sz w:val="28"/>
        </w:rPr>
        <w:t>,</w:t>
      </w:r>
      <w:r w:rsidR="00C4463A">
        <w:rPr>
          <w:sz w:val="28"/>
        </w:rPr>
        <w:t xml:space="preserve"> </w:t>
      </w:r>
      <w:r w:rsidR="00C4463A" w:rsidRPr="00C4463A">
        <w:rPr>
          <w:sz w:val="28"/>
        </w:rPr>
        <w:t xml:space="preserve">Ban Bảo </w:t>
      </w:r>
      <w:proofErr w:type="spellStart"/>
      <w:r w:rsidR="00C4463A" w:rsidRPr="00C4463A">
        <w:rPr>
          <w:sz w:val="28"/>
        </w:rPr>
        <w:t>vệ</w:t>
      </w:r>
      <w:proofErr w:type="spellEnd"/>
      <w:r w:rsidR="00C4463A" w:rsidRPr="00C4463A">
        <w:rPr>
          <w:sz w:val="28"/>
        </w:rPr>
        <w:t xml:space="preserve"> </w:t>
      </w:r>
      <w:proofErr w:type="spellStart"/>
      <w:r w:rsidR="00C4463A" w:rsidRPr="00C4463A">
        <w:rPr>
          <w:sz w:val="28"/>
        </w:rPr>
        <w:t>chăm</w:t>
      </w:r>
      <w:proofErr w:type="spellEnd"/>
      <w:r w:rsidR="00C4463A" w:rsidRPr="00C4463A">
        <w:rPr>
          <w:sz w:val="28"/>
        </w:rPr>
        <w:t xml:space="preserve"> </w:t>
      </w:r>
      <w:proofErr w:type="spellStart"/>
      <w:r w:rsidR="00C4463A" w:rsidRPr="00C4463A">
        <w:rPr>
          <w:sz w:val="28"/>
        </w:rPr>
        <w:t>sóc</w:t>
      </w:r>
      <w:proofErr w:type="spellEnd"/>
      <w:r w:rsidR="00C4463A" w:rsidRPr="00C4463A">
        <w:rPr>
          <w:sz w:val="28"/>
        </w:rPr>
        <w:t xml:space="preserve"> </w:t>
      </w:r>
      <w:proofErr w:type="spellStart"/>
      <w:r w:rsidR="00C4463A" w:rsidRPr="00C4463A">
        <w:rPr>
          <w:sz w:val="28"/>
        </w:rPr>
        <w:t>sức</w:t>
      </w:r>
      <w:proofErr w:type="spellEnd"/>
      <w:r w:rsidR="00C4463A" w:rsidRPr="00C4463A">
        <w:rPr>
          <w:sz w:val="28"/>
        </w:rPr>
        <w:t xml:space="preserve"> </w:t>
      </w:r>
      <w:proofErr w:type="spellStart"/>
      <w:r w:rsidR="00C4463A" w:rsidRPr="00C4463A">
        <w:rPr>
          <w:sz w:val="28"/>
        </w:rPr>
        <w:t>khỏe</w:t>
      </w:r>
      <w:proofErr w:type="spellEnd"/>
      <w:r w:rsidR="00C4463A" w:rsidRPr="00C4463A">
        <w:rPr>
          <w:sz w:val="28"/>
        </w:rPr>
        <w:t xml:space="preserve"> </w:t>
      </w:r>
      <w:proofErr w:type="spellStart"/>
      <w:r w:rsidR="00C4463A" w:rsidRPr="00C4463A">
        <w:rPr>
          <w:sz w:val="28"/>
        </w:rPr>
        <w:t>cán</w:t>
      </w:r>
      <w:proofErr w:type="spellEnd"/>
      <w:r w:rsidR="00C4463A" w:rsidRPr="00C4463A">
        <w:rPr>
          <w:sz w:val="28"/>
        </w:rPr>
        <w:t xml:space="preserve"> </w:t>
      </w:r>
      <w:proofErr w:type="spellStart"/>
      <w:r w:rsidR="00C4463A" w:rsidRPr="00C4463A">
        <w:rPr>
          <w:sz w:val="28"/>
        </w:rPr>
        <w:t>bộ</w:t>
      </w:r>
      <w:proofErr w:type="spellEnd"/>
      <w:r w:rsidR="00C4463A" w:rsidRPr="00C4463A">
        <w:rPr>
          <w:sz w:val="28"/>
        </w:rPr>
        <w:t xml:space="preserve"> </w:t>
      </w:r>
      <w:proofErr w:type="spellStart"/>
      <w:r w:rsidR="00C4463A" w:rsidRPr="00C4463A">
        <w:rPr>
          <w:sz w:val="28"/>
        </w:rPr>
        <w:t>tỉnh</w:t>
      </w:r>
      <w:proofErr w:type="spellEnd"/>
      <w:r w:rsidR="00C4463A">
        <w:rPr>
          <w:sz w:val="28"/>
        </w:rPr>
        <w:t>,</w:t>
      </w:r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với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nội</w:t>
      </w:r>
      <w:proofErr w:type="spellEnd"/>
      <w:r w:rsidR="00262F86" w:rsidRPr="006172C6">
        <w:rPr>
          <w:sz w:val="28"/>
        </w:rPr>
        <w:t xml:space="preserve"> dung </w:t>
      </w:r>
      <w:proofErr w:type="spellStart"/>
      <w:r w:rsidR="00262F86" w:rsidRPr="006172C6">
        <w:rPr>
          <w:sz w:val="28"/>
        </w:rPr>
        <w:t>cụ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thể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như</w:t>
      </w:r>
      <w:proofErr w:type="spellEnd"/>
      <w:r w:rsidR="00262F86" w:rsidRPr="006172C6">
        <w:rPr>
          <w:sz w:val="28"/>
        </w:rPr>
        <w:t xml:space="preserve"> </w:t>
      </w:r>
      <w:proofErr w:type="spellStart"/>
      <w:r w:rsidR="00262F86" w:rsidRPr="006172C6">
        <w:rPr>
          <w:sz w:val="28"/>
        </w:rPr>
        <w:t>sau</w:t>
      </w:r>
      <w:proofErr w:type="spellEnd"/>
      <w:r w:rsidR="00262F86" w:rsidRPr="006172C6">
        <w:rPr>
          <w:sz w:val="28"/>
        </w:rPr>
        <w:t>:</w:t>
      </w:r>
    </w:p>
    <w:p w14:paraId="1B8743A6" w14:textId="77777777" w:rsidR="00262F86" w:rsidRPr="006172C6" w:rsidRDefault="00262F86" w:rsidP="00545CE9">
      <w:pPr>
        <w:spacing w:line="360" w:lineRule="auto"/>
        <w:ind w:firstLine="567"/>
        <w:jc w:val="both"/>
        <w:rPr>
          <w:sz w:val="28"/>
        </w:rPr>
      </w:pPr>
      <w:r w:rsidRPr="006172C6">
        <w:rPr>
          <w:b/>
          <w:bCs/>
          <w:sz w:val="28"/>
        </w:rPr>
        <w:t xml:space="preserve">I. Thông tin </w:t>
      </w:r>
      <w:proofErr w:type="spellStart"/>
      <w:r w:rsidRPr="006172C6">
        <w:rPr>
          <w:b/>
          <w:bCs/>
          <w:sz w:val="28"/>
        </w:rPr>
        <w:t>của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đơn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vị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yêu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cầu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báo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giá</w:t>
      </w:r>
      <w:proofErr w:type="spellEnd"/>
    </w:p>
    <w:p w14:paraId="2F3AFC3D" w14:textId="69AA65F2" w:rsidR="00C4463A" w:rsidRDefault="00262F86" w:rsidP="00545CE9">
      <w:pPr>
        <w:spacing w:line="360" w:lineRule="auto"/>
        <w:ind w:firstLine="567"/>
        <w:jc w:val="both"/>
        <w:rPr>
          <w:sz w:val="28"/>
          <w:szCs w:val="28"/>
        </w:rPr>
      </w:pPr>
      <w:r w:rsidRPr="006172C6">
        <w:rPr>
          <w:sz w:val="28"/>
        </w:rPr>
        <w:t xml:space="preserve">1. </w:t>
      </w:r>
      <w:proofErr w:type="spellStart"/>
      <w:r w:rsidRPr="006172C6">
        <w:rPr>
          <w:sz w:val="28"/>
        </w:rPr>
        <w:t>Đơn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vị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yêu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cầu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báo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giá</w:t>
      </w:r>
      <w:proofErr w:type="spellEnd"/>
      <w:r w:rsidRPr="006172C6">
        <w:rPr>
          <w:sz w:val="28"/>
        </w:rPr>
        <w:t xml:space="preserve">: </w:t>
      </w:r>
      <w:r w:rsidR="00C4463A" w:rsidRPr="00862B61">
        <w:rPr>
          <w:sz w:val="28"/>
          <w:szCs w:val="28"/>
        </w:rPr>
        <w:t xml:space="preserve">Ban Bảo </w:t>
      </w:r>
      <w:proofErr w:type="spellStart"/>
      <w:r w:rsidR="00C4463A" w:rsidRPr="00862B61">
        <w:rPr>
          <w:sz w:val="28"/>
          <w:szCs w:val="28"/>
        </w:rPr>
        <w:t>vệ</w:t>
      </w:r>
      <w:proofErr w:type="spellEnd"/>
      <w:r w:rsidR="00C4463A" w:rsidRPr="00862B61">
        <w:rPr>
          <w:sz w:val="28"/>
          <w:szCs w:val="28"/>
        </w:rPr>
        <w:t xml:space="preserve"> </w:t>
      </w:r>
      <w:proofErr w:type="spellStart"/>
      <w:r w:rsidR="00C4463A" w:rsidRPr="00862B61">
        <w:rPr>
          <w:sz w:val="28"/>
          <w:szCs w:val="28"/>
        </w:rPr>
        <w:t>chăm</w:t>
      </w:r>
      <w:proofErr w:type="spellEnd"/>
      <w:r w:rsidR="00C4463A" w:rsidRPr="00862B61">
        <w:rPr>
          <w:sz w:val="28"/>
          <w:szCs w:val="28"/>
        </w:rPr>
        <w:t xml:space="preserve"> </w:t>
      </w:r>
      <w:proofErr w:type="spellStart"/>
      <w:r w:rsidR="00C4463A" w:rsidRPr="00862B61">
        <w:rPr>
          <w:sz w:val="28"/>
          <w:szCs w:val="28"/>
        </w:rPr>
        <w:t>sóc</w:t>
      </w:r>
      <w:proofErr w:type="spellEnd"/>
      <w:r w:rsidR="00C4463A" w:rsidRPr="00862B61">
        <w:rPr>
          <w:sz w:val="28"/>
          <w:szCs w:val="28"/>
        </w:rPr>
        <w:t xml:space="preserve"> </w:t>
      </w:r>
      <w:proofErr w:type="spellStart"/>
      <w:r w:rsidR="00C4463A" w:rsidRPr="00862B61">
        <w:rPr>
          <w:sz w:val="28"/>
          <w:szCs w:val="28"/>
        </w:rPr>
        <w:t>sức</w:t>
      </w:r>
      <w:proofErr w:type="spellEnd"/>
      <w:r w:rsidR="00C4463A" w:rsidRPr="00862B61">
        <w:rPr>
          <w:sz w:val="28"/>
          <w:szCs w:val="28"/>
        </w:rPr>
        <w:t xml:space="preserve"> </w:t>
      </w:r>
      <w:proofErr w:type="spellStart"/>
      <w:r w:rsidR="00C4463A" w:rsidRPr="00862B61">
        <w:rPr>
          <w:sz w:val="28"/>
          <w:szCs w:val="28"/>
        </w:rPr>
        <w:t>khỏe</w:t>
      </w:r>
      <w:proofErr w:type="spellEnd"/>
      <w:r w:rsidR="00C4463A" w:rsidRPr="00862B61">
        <w:rPr>
          <w:sz w:val="28"/>
          <w:szCs w:val="28"/>
        </w:rPr>
        <w:t xml:space="preserve"> </w:t>
      </w:r>
      <w:proofErr w:type="spellStart"/>
      <w:r w:rsidR="00C4463A" w:rsidRPr="00862B61">
        <w:rPr>
          <w:sz w:val="28"/>
          <w:szCs w:val="28"/>
        </w:rPr>
        <w:t>cán</w:t>
      </w:r>
      <w:proofErr w:type="spellEnd"/>
      <w:r w:rsidR="00C4463A" w:rsidRPr="00862B61">
        <w:rPr>
          <w:sz w:val="28"/>
          <w:szCs w:val="28"/>
        </w:rPr>
        <w:t xml:space="preserve"> </w:t>
      </w:r>
      <w:proofErr w:type="spellStart"/>
      <w:r w:rsidR="00C4463A" w:rsidRPr="00862B61">
        <w:rPr>
          <w:sz w:val="28"/>
          <w:szCs w:val="28"/>
        </w:rPr>
        <w:t>bộ</w:t>
      </w:r>
      <w:proofErr w:type="spellEnd"/>
      <w:r w:rsidR="00C4463A" w:rsidRPr="00862B61">
        <w:rPr>
          <w:sz w:val="28"/>
          <w:szCs w:val="28"/>
        </w:rPr>
        <w:t xml:space="preserve"> </w:t>
      </w:r>
      <w:proofErr w:type="spellStart"/>
      <w:r w:rsidR="00C4463A" w:rsidRPr="00862B61">
        <w:rPr>
          <w:sz w:val="28"/>
          <w:szCs w:val="28"/>
        </w:rPr>
        <w:t>tỉnh</w:t>
      </w:r>
      <w:proofErr w:type="spellEnd"/>
      <w:r w:rsidR="00C4463A">
        <w:rPr>
          <w:sz w:val="28"/>
          <w:szCs w:val="28"/>
        </w:rPr>
        <w:t xml:space="preserve"> (</w:t>
      </w:r>
      <w:proofErr w:type="spellStart"/>
      <w:r w:rsidR="00C4463A">
        <w:rPr>
          <w:sz w:val="28"/>
          <w:szCs w:val="28"/>
        </w:rPr>
        <w:t>Địa</w:t>
      </w:r>
      <w:proofErr w:type="spellEnd"/>
      <w:r w:rsidR="00C4463A">
        <w:rPr>
          <w:sz w:val="28"/>
          <w:szCs w:val="28"/>
        </w:rPr>
        <w:t xml:space="preserve"> </w:t>
      </w:r>
      <w:proofErr w:type="spellStart"/>
      <w:r w:rsidR="00C4463A">
        <w:rPr>
          <w:sz w:val="28"/>
          <w:szCs w:val="28"/>
        </w:rPr>
        <w:t>chỉ</w:t>
      </w:r>
      <w:proofErr w:type="spellEnd"/>
      <w:r w:rsidR="00C4463A">
        <w:rPr>
          <w:sz w:val="28"/>
          <w:szCs w:val="28"/>
        </w:rPr>
        <w:t xml:space="preserve">: </w:t>
      </w:r>
      <w:r w:rsidR="00C4463A" w:rsidRPr="001E4E4D">
        <w:rPr>
          <w:sz w:val="28"/>
          <w:szCs w:val="28"/>
        </w:rPr>
        <w:t xml:space="preserve"> </w:t>
      </w:r>
      <w:proofErr w:type="spellStart"/>
      <w:r w:rsidR="00C4463A" w:rsidRPr="009344F9">
        <w:rPr>
          <w:sz w:val="28"/>
          <w:szCs w:val="28"/>
        </w:rPr>
        <w:t>số</w:t>
      </w:r>
      <w:proofErr w:type="spellEnd"/>
      <w:r w:rsidR="00C4463A" w:rsidRPr="009344F9">
        <w:rPr>
          <w:sz w:val="28"/>
          <w:szCs w:val="28"/>
        </w:rPr>
        <w:t xml:space="preserve"> 878 QL 14, </w:t>
      </w:r>
      <w:proofErr w:type="spellStart"/>
      <w:r w:rsidR="00C4463A" w:rsidRPr="009344F9">
        <w:rPr>
          <w:sz w:val="28"/>
          <w:szCs w:val="28"/>
        </w:rPr>
        <w:t>phường</w:t>
      </w:r>
      <w:proofErr w:type="spellEnd"/>
      <w:r w:rsidR="00C4463A" w:rsidRPr="009344F9">
        <w:rPr>
          <w:sz w:val="28"/>
          <w:szCs w:val="28"/>
        </w:rPr>
        <w:t xml:space="preserve"> Tiến Thành, </w:t>
      </w:r>
      <w:proofErr w:type="spellStart"/>
      <w:r w:rsidR="00C4463A" w:rsidRPr="009344F9">
        <w:rPr>
          <w:sz w:val="28"/>
          <w:szCs w:val="28"/>
        </w:rPr>
        <w:t>thành</w:t>
      </w:r>
      <w:proofErr w:type="spellEnd"/>
      <w:r w:rsidR="00C4463A" w:rsidRPr="009344F9">
        <w:rPr>
          <w:sz w:val="28"/>
          <w:szCs w:val="28"/>
        </w:rPr>
        <w:t xml:space="preserve"> </w:t>
      </w:r>
      <w:proofErr w:type="spellStart"/>
      <w:r w:rsidR="00C4463A" w:rsidRPr="009344F9">
        <w:rPr>
          <w:sz w:val="28"/>
          <w:szCs w:val="28"/>
        </w:rPr>
        <w:t>phố</w:t>
      </w:r>
      <w:proofErr w:type="spellEnd"/>
      <w:r w:rsidR="00C4463A" w:rsidRPr="009344F9">
        <w:rPr>
          <w:sz w:val="28"/>
          <w:szCs w:val="28"/>
        </w:rPr>
        <w:t xml:space="preserve"> </w:t>
      </w:r>
      <w:proofErr w:type="spellStart"/>
      <w:r w:rsidR="00C4463A" w:rsidRPr="009344F9">
        <w:rPr>
          <w:sz w:val="28"/>
          <w:szCs w:val="28"/>
        </w:rPr>
        <w:t>Đồng</w:t>
      </w:r>
      <w:proofErr w:type="spellEnd"/>
      <w:r w:rsidR="00C4463A" w:rsidRPr="009344F9">
        <w:rPr>
          <w:sz w:val="28"/>
          <w:szCs w:val="28"/>
        </w:rPr>
        <w:t xml:space="preserve"> </w:t>
      </w:r>
      <w:proofErr w:type="spellStart"/>
      <w:r w:rsidR="00C4463A" w:rsidRPr="009344F9">
        <w:rPr>
          <w:sz w:val="28"/>
          <w:szCs w:val="28"/>
        </w:rPr>
        <w:t>Xoài</w:t>
      </w:r>
      <w:proofErr w:type="spellEnd"/>
      <w:r w:rsidR="00C4463A" w:rsidRPr="009344F9">
        <w:rPr>
          <w:sz w:val="28"/>
          <w:szCs w:val="28"/>
        </w:rPr>
        <w:t xml:space="preserve">, </w:t>
      </w:r>
      <w:proofErr w:type="spellStart"/>
      <w:r w:rsidR="00C4463A" w:rsidRPr="009344F9">
        <w:rPr>
          <w:sz w:val="28"/>
          <w:szCs w:val="28"/>
        </w:rPr>
        <w:t>tỉnh</w:t>
      </w:r>
      <w:proofErr w:type="spellEnd"/>
      <w:r w:rsidR="00C4463A" w:rsidRPr="009344F9">
        <w:rPr>
          <w:sz w:val="28"/>
          <w:szCs w:val="28"/>
        </w:rPr>
        <w:t xml:space="preserve"> Bình </w:t>
      </w:r>
      <w:proofErr w:type="spellStart"/>
      <w:r w:rsidR="00C4463A" w:rsidRPr="009344F9">
        <w:rPr>
          <w:sz w:val="28"/>
          <w:szCs w:val="28"/>
        </w:rPr>
        <w:t>Phước</w:t>
      </w:r>
      <w:proofErr w:type="spellEnd"/>
      <w:r w:rsidR="00C4463A">
        <w:rPr>
          <w:sz w:val="28"/>
          <w:szCs w:val="28"/>
        </w:rPr>
        <w:t>).</w:t>
      </w:r>
    </w:p>
    <w:p w14:paraId="04EB8E33" w14:textId="77777777" w:rsidR="00C463A7" w:rsidRDefault="00C463A7" w:rsidP="00545CE9">
      <w:pPr>
        <w:spacing w:line="360" w:lineRule="auto"/>
        <w:ind w:firstLine="567"/>
        <w:jc w:val="both"/>
        <w:rPr>
          <w:sz w:val="28"/>
          <w:szCs w:val="28"/>
        </w:rPr>
      </w:pPr>
      <w:r w:rsidRPr="001E4E4D">
        <w:rPr>
          <w:sz w:val="28"/>
          <w:szCs w:val="28"/>
        </w:rPr>
        <w:t xml:space="preserve">2. Thông tin </w:t>
      </w:r>
      <w:proofErr w:type="spellStart"/>
      <w:r w:rsidRPr="001E4E4D">
        <w:rPr>
          <w:sz w:val="28"/>
          <w:szCs w:val="28"/>
        </w:rPr>
        <w:t>liên</w:t>
      </w:r>
      <w:proofErr w:type="spellEnd"/>
      <w:r w:rsidRPr="001E4E4D">
        <w:rPr>
          <w:sz w:val="28"/>
          <w:szCs w:val="28"/>
        </w:rPr>
        <w:t xml:space="preserve"> </w:t>
      </w:r>
      <w:proofErr w:type="spellStart"/>
      <w:r w:rsidRPr="001E4E4D">
        <w:rPr>
          <w:sz w:val="28"/>
          <w:szCs w:val="28"/>
        </w:rPr>
        <w:t>hệ</w:t>
      </w:r>
      <w:proofErr w:type="spellEnd"/>
      <w:r w:rsidRPr="001E4E4D">
        <w:rPr>
          <w:sz w:val="28"/>
          <w:szCs w:val="28"/>
        </w:rPr>
        <w:t xml:space="preserve"> </w:t>
      </w:r>
      <w:proofErr w:type="spellStart"/>
      <w:r w:rsidRPr="001E4E4D">
        <w:rPr>
          <w:sz w:val="28"/>
          <w:szCs w:val="28"/>
        </w:rPr>
        <w:t>của</w:t>
      </w:r>
      <w:proofErr w:type="spellEnd"/>
      <w:r w:rsidRPr="001E4E4D">
        <w:rPr>
          <w:sz w:val="28"/>
          <w:szCs w:val="28"/>
        </w:rPr>
        <w:t xml:space="preserve"> </w:t>
      </w:r>
      <w:proofErr w:type="spellStart"/>
      <w:r w:rsidRPr="001E4E4D">
        <w:rPr>
          <w:sz w:val="28"/>
          <w:szCs w:val="28"/>
        </w:rPr>
        <w:t>người</w:t>
      </w:r>
      <w:proofErr w:type="spellEnd"/>
      <w:r w:rsidRPr="001E4E4D">
        <w:rPr>
          <w:sz w:val="28"/>
          <w:szCs w:val="28"/>
        </w:rPr>
        <w:t xml:space="preserve"> </w:t>
      </w:r>
      <w:proofErr w:type="spellStart"/>
      <w:r w:rsidRPr="001E4E4D">
        <w:rPr>
          <w:sz w:val="28"/>
          <w:szCs w:val="28"/>
        </w:rPr>
        <w:t>chịu</w:t>
      </w:r>
      <w:proofErr w:type="spellEnd"/>
      <w:r w:rsidRPr="001E4E4D">
        <w:rPr>
          <w:sz w:val="28"/>
          <w:szCs w:val="28"/>
        </w:rPr>
        <w:t xml:space="preserve"> </w:t>
      </w:r>
      <w:proofErr w:type="spellStart"/>
      <w:r w:rsidRPr="001E4E4D">
        <w:rPr>
          <w:sz w:val="28"/>
          <w:szCs w:val="28"/>
        </w:rPr>
        <w:t>trách</w:t>
      </w:r>
      <w:proofErr w:type="spellEnd"/>
      <w:r w:rsidRPr="001E4E4D">
        <w:rPr>
          <w:sz w:val="28"/>
          <w:szCs w:val="28"/>
        </w:rPr>
        <w:t xml:space="preserve"> </w:t>
      </w:r>
      <w:proofErr w:type="spellStart"/>
      <w:r w:rsidRPr="001E4E4D">
        <w:rPr>
          <w:sz w:val="28"/>
          <w:szCs w:val="28"/>
        </w:rPr>
        <w:t>nhiệm</w:t>
      </w:r>
      <w:proofErr w:type="spellEnd"/>
      <w:r w:rsidRPr="001E4E4D">
        <w:rPr>
          <w:sz w:val="28"/>
          <w:szCs w:val="28"/>
        </w:rPr>
        <w:t xml:space="preserve"> </w:t>
      </w:r>
      <w:proofErr w:type="spellStart"/>
      <w:r w:rsidRPr="001E4E4D">
        <w:rPr>
          <w:sz w:val="28"/>
          <w:szCs w:val="28"/>
        </w:rPr>
        <w:t>tiếp</w:t>
      </w:r>
      <w:proofErr w:type="spellEnd"/>
      <w:r w:rsidRPr="001E4E4D">
        <w:rPr>
          <w:sz w:val="28"/>
          <w:szCs w:val="28"/>
        </w:rPr>
        <w:t xml:space="preserve"> </w:t>
      </w:r>
      <w:proofErr w:type="spellStart"/>
      <w:r w:rsidRPr="001E4E4D">
        <w:rPr>
          <w:sz w:val="28"/>
          <w:szCs w:val="28"/>
        </w:rPr>
        <w:t>nhận</w:t>
      </w:r>
      <w:proofErr w:type="spellEnd"/>
      <w:r w:rsidRPr="001E4E4D">
        <w:rPr>
          <w:sz w:val="28"/>
          <w:szCs w:val="28"/>
        </w:rPr>
        <w:t xml:space="preserve"> </w:t>
      </w:r>
      <w:proofErr w:type="spellStart"/>
      <w:r w:rsidRPr="001E4E4D">
        <w:rPr>
          <w:sz w:val="28"/>
          <w:szCs w:val="28"/>
        </w:rPr>
        <w:t>báo</w:t>
      </w:r>
      <w:proofErr w:type="spellEnd"/>
      <w:r w:rsidRPr="001E4E4D">
        <w:rPr>
          <w:sz w:val="28"/>
          <w:szCs w:val="28"/>
        </w:rPr>
        <w:t xml:space="preserve"> </w:t>
      </w:r>
      <w:proofErr w:type="spellStart"/>
      <w:r w:rsidRPr="001E4E4D">
        <w:rPr>
          <w:sz w:val="28"/>
          <w:szCs w:val="28"/>
        </w:rPr>
        <w:t>giá</w:t>
      </w:r>
      <w:proofErr w:type="spellEnd"/>
      <w:r w:rsidRPr="001E4E4D">
        <w:rPr>
          <w:sz w:val="28"/>
          <w:szCs w:val="28"/>
        </w:rPr>
        <w:t>:</w:t>
      </w:r>
    </w:p>
    <w:p w14:paraId="5BBAEC6E" w14:textId="77777777" w:rsidR="00C463A7" w:rsidRDefault="00C463A7" w:rsidP="00545C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r w:rsidRPr="009344F9">
        <w:rPr>
          <w:sz w:val="28"/>
          <w:szCs w:val="28"/>
        </w:rPr>
        <w:t xml:space="preserve">Bùi Văn Phượng –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HC-QT.</w:t>
      </w:r>
    </w:p>
    <w:p w14:paraId="2D0D10C1" w14:textId="77777777" w:rsidR="00C463A7" w:rsidRDefault="00C463A7" w:rsidP="00545C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: </w:t>
      </w:r>
      <w:r w:rsidRPr="00D44748">
        <w:rPr>
          <w:sz w:val="28"/>
          <w:szCs w:val="28"/>
        </w:rPr>
        <w:t>0941.299.459</w:t>
      </w:r>
    </w:p>
    <w:p w14:paraId="694878F4" w14:textId="77777777" w:rsidR="0045025E" w:rsidRPr="001E4E4D" w:rsidRDefault="00262F86" w:rsidP="00545CE9">
      <w:pPr>
        <w:spacing w:line="360" w:lineRule="auto"/>
        <w:ind w:firstLine="567"/>
        <w:jc w:val="both"/>
        <w:rPr>
          <w:sz w:val="28"/>
          <w:szCs w:val="28"/>
        </w:rPr>
      </w:pPr>
      <w:r w:rsidRPr="006172C6">
        <w:rPr>
          <w:sz w:val="28"/>
        </w:rPr>
        <w:t xml:space="preserve">3. </w:t>
      </w:r>
      <w:proofErr w:type="spellStart"/>
      <w:r w:rsidRPr="006172C6">
        <w:rPr>
          <w:sz w:val="28"/>
        </w:rPr>
        <w:t>Cách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thức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tiếp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nhận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báo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giá</w:t>
      </w:r>
      <w:proofErr w:type="spellEnd"/>
      <w:r w:rsidRPr="006172C6">
        <w:rPr>
          <w:sz w:val="28"/>
        </w:rPr>
        <w:t>:</w:t>
      </w:r>
      <w:r w:rsidR="0045025E" w:rsidRPr="0045025E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Gửi</w:t>
      </w:r>
      <w:proofErr w:type="spellEnd"/>
      <w:r w:rsidR="0045025E" w:rsidRPr="005C3971">
        <w:rPr>
          <w:sz w:val="28"/>
          <w:szCs w:val="28"/>
        </w:rPr>
        <w:t xml:space="preserve"> file excel </w:t>
      </w:r>
      <w:proofErr w:type="spellStart"/>
      <w:r w:rsidR="0045025E" w:rsidRPr="005C3971">
        <w:rPr>
          <w:sz w:val="28"/>
          <w:szCs w:val="28"/>
        </w:rPr>
        <w:t>và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bản</w:t>
      </w:r>
      <w:proofErr w:type="spellEnd"/>
      <w:r w:rsidR="0045025E" w:rsidRPr="005C3971">
        <w:rPr>
          <w:sz w:val="28"/>
          <w:szCs w:val="28"/>
        </w:rPr>
        <w:t xml:space="preserve"> scan </w:t>
      </w:r>
      <w:proofErr w:type="spellStart"/>
      <w:r w:rsidR="0045025E" w:rsidRPr="005C3971">
        <w:rPr>
          <w:sz w:val="28"/>
          <w:szCs w:val="28"/>
        </w:rPr>
        <w:t>báo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giá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có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ký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tên</w:t>
      </w:r>
      <w:proofErr w:type="spellEnd"/>
      <w:r w:rsidR="0045025E" w:rsidRPr="005C3971">
        <w:rPr>
          <w:sz w:val="28"/>
          <w:szCs w:val="28"/>
        </w:rPr>
        <w:t xml:space="preserve">, </w:t>
      </w:r>
      <w:proofErr w:type="spellStart"/>
      <w:r w:rsidR="0045025E" w:rsidRPr="005C3971">
        <w:rPr>
          <w:sz w:val="28"/>
          <w:szCs w:val="28"/>
        </w:rPr>
        <w:t>đóng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dấu</w:t>
      </w:r>
      <w:proofErr w:type="spellEnd"/>
      <w:r w:rsidR="0045025E" w:rsidRPr="005C3971">
        <w:rPr>
          <w:sz w:val="28"/>
          <w:szCs w:val="28"/>
        </w:rPr>
        <w:t xml:space="preserve"> qua </w:t>
      </w:r>
      <w:proofErr w:type="gramStart"/>
      <w:r w:rsidR="0045025E" w:rsidRPr="005C3971">
        <w:rPr>
          <w:sz w:val="28"/>
          <w:szCs w:val="28"/>
        </w:rPr>
        <w:t>Email</w:t>
      </w:r>
      <w:proofErr w:type="gramEnd"/>
      <w:r w:rsidR="0045025E" w:rsidRPr="005C3971">
        <w:rPr>
          <w:sz w:val="28"/>
          <w:szCs w:val="28"/>
        </w:rPr>
        <w:t xml:space="preserve">; </w:t>
      </w:r>
      <w:proofErr w:type="spellStart"/>
      <w:r w:rsidR="0045025E" w:rsidRPr="005C3971">
        <w:rPr>
          <w:sz w:val="28"/>
          <w:szCs w:val="28"/>
        </w:rPr>
        <w:t>bản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giấy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có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ký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tên</w:t>
      </w:r>
      <w:proofErr w:type="spellEnd"/>
      <w:r w:rsidR="0045025E" w:rsidRPr="005C3971">
        <w:rPr>
          <w:sz w:val="28"/>
          <w:szCs w:val="28"/>
        </w:rPr>
        <w:t xml:space="preserve">, </w:t>
      </w:r>
      <w:proofErr w:type="spellStart"/>
      <w:r w:rsidR="0045025E" w:rsidRPr="005C3971">
        <w:rPr>
          <w:sz w:val="28"/>
          <w:szCs w:val="28"/>
        </w:rPr>
        <w:t>đóng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dấu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gửi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về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địa</w:t>
      </w:r>
      <w:proofErr w:type="spellEnd"/>
      <w:r w:rsidR="0045025E" w:rsidRPr="005C3971">
        <w:rPr>
          <w:sz w:val="28"/>
          <w:szCs w:val="28"/>
        </w:rPr>
        <w:t xml:space="preserve"> </w:t>
      </w:r>
      <w:proofErr w:type="spellStart"/>
      <w:r w:rsidR="0045025E" w:rsidRPr="005C3971">
        <w:rPr>
          <w:sz w:val="28"/>
          <w:szCs w:val="28"/>
        </w:rPr>
        <w:t>chỉ</w:t>
      </w:r>
      <w:proofErr w:type="spellEnd"/>
      <w:r w:rsidR="0045025E" w:rsidRPr="005C3971">
        <w:rPr>
          <w:sz w:val="28"/>
          <w:szCs w:val="28"/>
        </w:rPr>
        <w:t xml:space="preserve"> Ban.</w:t>
      </w:r>
    </w:p>
    <w:p w14:paraId="1C55155D" w14:textId="77777777" w:rsidR="0045025E" w:rsidRDefault="0045025E" w:rsidP="00545C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Email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: </w:t>
      </w:r>
      <w:r w:rsidRPr="00D44748">
        <w:rPr>
          <w:sz w:val="28"/>
          <w:szCs w:val="28"/>
        </w:rPr>
        <w:t>banbvcsskcbtinhbinhphuoc@mail.com</w:t>
      </w:r>
    </w:p>
    <w:p w14:paraId="072159C5" w14:textId="77777777" w:rsidR="00262F86" w:rsidRPr="001E67DC" w:rsidRDefault="0045025E" w:rsidP="00545CE9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: </w:t>
      </w:r>
      <w:r w:rsidRPr="001E4E4D">
        <w:rPr>
          <w:sz w:val="28"/>
          <w:szCs w:val="28"/>
        </w:rPr>
        <w:t xml:space="preserve"> </w:t>
      </w:r>
      <w:proofErr w:type="spellStart"/>
      <w:r w:rsidRPr="009344F9">
        <w:rPr>
          <w:sz w:val="28"/>
          <w:szCs w:val="28"/>
        </w:rPr>
        <w:t>số</w:t>
      </w:r>
      <w:proofErr w:type="spellEnd"/>
      <w:r w:rsidRPr="009344F9">
        <w:rPr>
          <w:sz w:val="28"/>
          <w:szCs w:val="28"/>
        </w:rPr>
        <w:t xml:space="preserve"> 878 QL 14, </w:t>
      </w:r>
      <w:proofErr w:type="spellStart"/>
      <w:r w:rsidRPr="009344F9">
        <w:rPr>
          <w:sz w:val="28"/>
          <w:szCs w:val="28"/>
        </w:rPr>
        <w:t>phường</w:t>
      </w:r>
      <w:proofErr w:type="spellEnd"/>
      <w:r w:rsidRPr="009344F9">
        <w:rPr>
          <w:sz w:val="28"/>
          <w:szCs w:val="28"/>
        </w:rPr>
        <w:t xml:space="preserve"> Tiến Thành, </w:t>
      </w:r>
      <w:proofErr w:type="spellStart"/>
      <w:r w:rsidRPr="009344F9">
        <w:rPr>
          <w:sz w:val="28"/>
          <w:szCs w:val="28"/>
        </w:rPr>
        <w:t>thành</w:t>
      </w:r>
      <w:proofErr w:type="spellEnd"/>
      <w:r w:rsidRPr="009344F9">
        <w:rPr>
          <w:sz w:val="28"/>
          <w:szCs w:val="28"/>
        </w:rPr>
        <w:t xml:space="preserve"> </w:t>
      </w:r>
      <w:proofErr w:type="spellStart"/>
      <w:r w:rsidRPr="009344F9">
        <w:rPr>
          <w:sz w:val="28"/>
          <w:szCs w:val="28"/>
        </w:rPr>
        <w:t>phố</w:t>
      </w:r>
      <w:proofErr w:type="spellEnd"/>
      <w:r w:rsidRPr="009344F9">
        <w:rPr>
          <w:sz w:val="28"/>
          <w:szCs w:val="28"/>
        </w:rPr>
        <w:t xml:space="preserve"> </w:t>
      </w:r>
      <w:proofErr w:type="spellStart"/>
      <w:r w:rsidRPr="009344F9">
        <w:rPr>
          <w:sz w:val="28"/>
          <w:szCs w:val="28"/>
        </w:rPr>
        <w:t>Đồng</w:t>
      </w:r>
      <w:proofErr w:type="spellEnd"/>
      <w:r w:rsidRPr="009344F9">
        <w:rPr>
          <w:sz w:val="28"/>
          <w:szCs w:val="28"/>
        </w:rPr>
        <w:t xml:space="preserve"> </w:t>
      </w:r>
      <w:proofErr w:type="spellStart"/>
      <w:r w:rsidRPr="009344F9">
        <w:rPr>
          <w:sz w:val="28"/>
          <w:szCs w:val="28"/>
        </w:rPr>
        <w:t>Xoài</w:t>
      </w:r>
      <w:proofErr w:type="spellEnd"/>
      <w:r w:rsidRPr="009344F9">
        <w:rPr>
          <w:sz w:val="28"/>
          <w:szCs w:val="28"/>
        </w:rPr>
        <w:t xml:space="preserve">, </w:t>
      </w:r>
      <w:proofErr w:type="spellStart"/>
      <w:r w:rsidRPr="009344F9">
        <w:rPr>
          <w:sz w:val="28"/>
          <w:szCs w:val="28"/>
        </w:rPr>
        <w:t>tỉnh</w:t>
      </w:r>
      <w:proofErr w:type="spellEnd"/>
      <w:r w:rsidRPr="009344F9">
        <w:rPr>
          <w:sz w:val="28"/>
          <w:szCs w:val="28"/>
        </w:rPr>
        <w:t xml:space="preserve"> Bình </w:t>
      </w:r>
      <w:proofErr w:type="spellStart"/>
      <w:r w:rsidRPr="009344F9">
        <w:rPr>
          <w:sz w:val="28"/>
          <w:szCs w:val="28"/>
        </w:rPr>
        <w:t>Phước</w:t>
      </w:r>
      <w:proofErr w:type="spellEnd"/>
      <w:r>
        <w:rPr>
          <w:sz w:val="28"/>
          <w:szCs w:val="28"/>
        </w:rPr>
        <w:t>.</w:t>
      </w:r>
    </w:p>
    <w:p w14:paraId="257D8AE6" w14:textId="309021D4" w:rsidR="00425C6C" w:rsidRPr="001E4E4D" w:rsidRDefault="00262F86" w:rsidP="00545CE9">
      <w:pPr>
        <w:spacing w:line="360" w:lineRule="auto"/>
        <w:ind w:firstLine="567"/>
        <w:jc w:val="both"/>
        <w:rPr>
          <w:sz w:val="28"/>
          <w:szCs w:val="28"/>
        </w:rPr>
      </w:pPr>
      <w:r w:rsidRPr="006172C6">
        <w:rPr>
          <w:sz w:val="28"/>
        </w:rPr>
        <w:t xml:space="preserve">4. </w:t>
      </w:r>
      <w:proofErr w:type="spellStart"/>
      <w:r w:rsidRPr="006172C6">
        <w:rPr>
          <w:sz w:val="28"/>
        </w:rPr>
        <w:t>Thời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hạn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tiếp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nhận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báo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giá</w:t>
      </w:r>
      <w:proofErr w:type="spellEnd"/>
      <w:r w:rsidRPr="006172C6">
        <w:rPr>
          <w:sz w:val="28"/>
        </w:rPr>
        <w:t xml:space="preserve">: </w:t>
      </w:r>
      <w:proofErr w:type="spellStart"/>
      <w:r w:rsidR="00425C6C" w:rsidRPr="001E4E4D">
        <w:rPr>
          <w:sz w:val="28"/>
          <w:szCs w:val="28"/>
        </w:rPr>
        <w:t>Từ</w:t>
      </w:r>
      <w:proofErr w:type="spellEnd"/>
      <w:r w:rsidR="00425C6C" w:rsidRPr="001E4E4D">
        <w:rPr>
          <w:sz w:val="28"/>
          <w:szCs w:val="28"/>
        </w:rPr>
        <w:t xml:space="preserve"> </w:t>
      </w:r>
      <w:r w:rsidR="00CF237F">
        <w:rPr>
          <w:sz w:val="28"/>
          <w:szCs w:val="28"/>
          <w:lang w:val="vi-VN"/>
        </w:rPr>
        <w:t>08</w:t>
      </w:r>
      <w:r w:rsidR="00425C6C" w:rsidRPr="001E4E4D">
        <w:rPr>
          <w:sz w:val="28"/>
          <w:szCs w:val="28"/>
        </w:rPr>
        <w:t xml:space="preserve">h </w:t>
      </w:r>
      <w:proofErr w:type="spellStart"/>
      <w:r w:rsidR="00425C6C" w:rsidRPr="001E4E4D">
        <w:rPr>
          <w:sz w:val="28"/>
          <w:szCs w:val="28"/>
        </w:rPr>
        <w:t>ngày</w:t>
      </w:r>
      <w:proofErr w:type="spellEnd"/>
      <w:r w:rsidR="00425C6C" w:rsidRPr="001E4E4D">
        <w:rPr>
          <w:sz w:val="28"/>
          <w:szCs w:val="28"/>
        </w:rPr>
        <w:t xml:space="preserve"> </w:t>
      </w:r>
      <w:r w:rsidR="00DB1F70">
        <w:rPr>
          <w:sz w:val="28"/>
          <w:szCs w:val="28"/>
        </w:rPr>
        <w:t>0</w:t>
      </w:r>
      <w:r w:rsidR="00CF237F">
        <w:rPr>
          <w:sz w:val="28"/>
          <w:szCs w:val="28"/>
          <w:lang w:val="vi-VN"/>
        </w:rPr>
        <w:t>8</w:t>
      </w:r>
      <w:r w:rsidR="00425C6C" w:rsidRPr="001E4E4D">
        <w:rPr>
          <w:sz w:val="28"/>
          <w:szCs w:val="28"/>
        </w:rPr>
        <w:t xml:space="preserve"> </w:t>
      </w:r>
      <w:proofErr w:type="spellStart"/>
      <w:r w:rsidR="00425C6C" w:rsidRPr="001E4E4D">
        <w:rPr>
          <w:sz w:val="28"/>
          <w:szCs w:val="28"/>
        </w:rPr>
        <w:t>tháng</w:t>
      </w:r>
      <w:proofErr w:type="spellEnd"/>
      <w:r w:rsidR="00425C6C" w:rsidRPr="001E4E4D">
        <w:rPr>
          <w:sz w:val="28"/>
          <w:szCs w:val="28"/>
        </w:rPr>
        <w:t xml:space="preserve"> </w:t>
      </w:r>
      <w:r w:rsidR="00ED01B1">
        <w:rPr>
          <w:sz w:val="28"/>
          <w:szCs w:val="28"/>
        </w:rPr>
        <w:t>0</w:t>
      </w:r>
      <w:r w:rsidR="00DB1F70">
        <w:rPr>
          <w:sz w:val="28"/>
          <w:szCs w:val="28"/>
        </w:rPr>
        <w:t>4</w:t>
      </w:r>
      <w:r w:rsidR="00425C6C">
        <w:rPr>
          <w:sz w:val="28"/>
          <w:szCs w:val="28"/>
        </w:rPr>
        <w:t xml:space="preserve"> </w:t>
      </w:r>
      <w:proofErr w:type="spellStart"/>
      <w:r w:rsidR="00425C6C" w:rsidRPr="001E4E4D">
        <w:rPr>
          <w:sz w:val="28"/>
          <w:szCs w:val="28"/>
        </w:rPr>
        <w:t>năm</w:t>
      </w:r>
      <w:proofErr w:type="spellEnd"/>
      <w:r w:rsidR="00425C6C" w:rsidRPr="001E4E4D">
        <w:rPr>
          <w:sz w:val="28"/>
          <w:szCs w:val="28"/>
        </w:rPr>
        <w:t xml:space="preserve"> </w:t>
      </w:r>
      <w:r w:rsidR="00425C6C">
        <w:rPr>
          <w:sz w:val="28"/>
          <w:szCs w:val="28"/>
        </w:rPr>
        <w:t>202</w:t>
      </w:r>
      <w:r w:rsidR="00ED01B1">
        <w:rPr>
          <w:sz w:val="28"/>
          <w:szCs w:val="28"/>
        </w:rPr>
        <w:t>4</w:t>
      </w:r>
      <w:r w:rsidR="00425C6C" w:rsidRPr="001E4E4D">
        <w:rPr>
          <w:sz w:val="28"/>
          <w:szCs w:val="28"/>
        </w:rPr>
        <w:t xml:space="preserve"> </w:t>
      </w:r>
      <w:proofErr w:type="spellStart"/>
      <w:r w:rsidR="00425C6C" w:rsidRPr="001E4E4D">
        <w:rPr>
          <w:sz w:val="28"/>
          <w:szCs w:val="28"/>
        </w:rPr>
        <w:t>đến</w:t>
      </w:r>
      <w:proofErr w:type="spellEnd"/>
      <w:r w:rsidR="00425C6C" w:rsidRPr="001E4E4D">
        <w:rPr>
          <w:sz w:val="28"/>
          <w:szCs w:val="28"/>
        </w:rPr>
        <w:t xml:space="preserve"> </w:t>
      </w:r>
      <w:proofErr w:type="spellStart"/>
      <w:r w:rsidR="00425C6C" w:rsidRPr="001E4E4D">
        <w:rPr>
          <w:sz w:val="28"/>
          <w:szCs w:val="28"/>
        </w:rPr>
        <w:t>trước</w:t>
      </w:r>
      <w:proofErr w:type="spellEnd"/>
      <w:r w:rsidR="00425C6C" w:rsidRPr="001E4E4D">
        <w:rPr>
          <w:sz w:val="28"/>
          <w:szCs w:val="28"/>
        </w:rPr>
        <w:t xml:space="preserve"> 17h </w:t>
      </w:r>
      <w:proofErr w:type="spellStart"/>
      <w:r w:rsidR="00425C6C" w:rsidRPr="001E4E4D">
        <w:rPr>
          <w:sz w:val="28"/>
          <w:szCs w:val="28"/>
        </w:rPr>
        <w:t>ngày</w:t>
      </w:r>
      <w:proofErr w:type="spellEnd"/>
      <w:r w:rsidR="00425C6C" w:rsidRPr="001E4E4D">
        <w:rPr>
          <w:sz w:val="28"/>
          <w:szCs w:val="28"/>
        </w:rPr>
        <w:t xml:space="preserve"> </w:t>
      </w:r>
      <w:r w:rsidR="00CF237F">
        <w:rPr>
          <w:sz w:val="28"/>
          <w:szCs w:val="28"/>
          <w:lang w:val="vi-VN"/>
        </w:rPr>
        <w:t>10</w:t>
      </w:r>
      <w:r w:rsidR="00425C6C" w:rsidRPr="001E4E4D">
        <w:rPr>
          <w:sz w:val="28"/>
          <w:szCs w:val="28"/>
        </w:rPr>
        <w:t xml:space="preserve"> </w:t>
      </w:r>
      <w:proofErr w:type="spellStart"/>
      <w:r w:rsidR="00425C6C" w:rsidRPr="001E4E4D">
        <w:rPr>
          <w:sz w:val="28"/>
          <w:szCs w:val="28"/>
        </w:rPr>
        <w:t>tháng</w:t>
      </w:r>
      <w:proofErr w:type="spellEnd"/>
      <w:r w:rsidR="00425C6C" w:rsidRPr="001E4E4D">
        <w:rPr>
          <w:sz w:val="28"/>
          <w:szCs w:val="28"/>
        </w:rPr>
        <w:t xml:space="preserve"> </w:t>
      </w:r>
      <w:r w:rsidR="00DB1F70">
        <w:rPr>
          <w:sz w:val="28"/>
          <w:szCs w:val="28"/>
        </w:rPr>
        <w:t>04</w:t>
      </w:r>
      <w:r w:rsidR="00425C6C" w:rsidRPr="001E4E4D">
        <w:rPr>
          <w:sz w:val="28"/>
          <w:szCs w:val="28"/>
        </w:rPr>
        <w:t xml:space="preserve"> </w:t>
      </w:r>
      <w:proofErr w:type="spellStart"/>
      <w:r w:rsidR="00425C6C" w:rsidRPr="001E4E4D">
        <w:rPr>
          <w:sz w:val="28"/>
          <w:szCs w:val="28"/>
        </w:rPr>
        <w:t>năm</w:t>
      </w:r>
      <w:proofErr w:type="spellEnd"/>
      <w:r w:rsidR="00425C6C" w:rsidRPr="001E4E4D">
        <w:rPr>
          <w:sz w:val="28"/>
          <w:szCs w:val="28"/>
        </w:rPr>
        <w:t xml:space="preserve"> </w:t>
      </w:r>
      <w:r w:rsidR="00425C6C">
        <w:rPr>
          <w:sz w:val="28"/>
          <w:szCs w:val="28"/>
        </w:rPr>
        <w:t>202</w:t>
      </w:r>
      <w:r w:rsidR="00ED01B1">
        <w:rPr>
          <w:sz w:val="28"/>
          <w:szCs w:val="28"/>
        </w:rPr>
        <w:t>4</w:t>
      </w:r>
      <w:r w:rsidR="00425C6C">
        <w:rPr>
          <w:sz w:val="28"/>
          <w:szCs w:val="28"/>
        </w:rPr>
        <w:t>.</w:t>
      </w:r>
    </w:p>
    <w:p w14:paraId="5C465319" w14:textId="77777777" w:rsidR="00262F86" w:rsidRPr="006172C6" w:rsidRDefault="00262F86" w:rsidP="00545CE9">
      <w:pPr>
        <w:spacing w:line="360" w:lineRule="auto"/>
        <w:ind w:firstLine="567"/>
        <w:jc w:val="both"/>
        <w:rPr>
          <w:sz w:val="28"/>
        </w:rPr>
      </w:pPr>
      <w:r w:rsidRPr="006172C6">
        <w:rPr>
          <w:sz w:val="28"/>
        </w:rPr>
        <w:t xml:space="preserve">Các </w:t>
      </w:r>
      <w:proofErr w:type="spellStart"/>
      <w:r w:rsidRPr="006172C6">
        <w:rPr>
          <w:sz w:val="28"/>
        </w:rPr>
        <w:t>báo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giá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nhận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được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sau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thời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điểm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nêu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trên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sẽ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không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được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xem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xét</w:t>
      </w:r>
      <w:proofErr w:type="spellEnd"/>
      <w:r w:rsidRPr="006172C6">
        <w:rPr>
          <w:sz w:val="28"/>
        </w:rPr>
        <w:t>.</w:t>
      </w:r>
    </w:p>
    <w:p w14:paraId="10EED31B" w14:textId="687722E5" w:rsidR="003A52B3" w:rsidRPr="001E4E4D" w:rsidRDefault="00262F86" w:rsidP="00545CE9">
      <w:pPr>
        <w:spacing w:line="360" w:lineRule="auto"/>
        <w:ind w:firstLine="567"/>
        <w:jc w:val="both"/>
        <w:rPr>
          <w:sz w:val="28"/>
          <w:szCs w:val="28"/>
        </w:rPr>
      </w:pPr>
      <w:r w:rsidRPr="006172C6">
        <w:rPr>
          <w:sz w:val="28"/>
        </w:rPr>
        <w:t xml:space="preserve">5. </w:t>
      </w:r>
      <w:proofErr w:type="spellStart"/>
      <w:r w:rsidRPr="006172C6">
        <w:rPr>
          <w:sz w:val="28"/>
        </w:rPr>
        <w:t>Thời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hạn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có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hiệu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lực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của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báo</w:t>
      </w:r>
      <w:proofErr w:type="spellEnd"/>
      <w:r w:rsidRPr="006172C6">
        <w:rPr>
          <w:sz w:val="28"/>
        </w:rPr>
        <w:t xml:space="preserve"> </w:t>
      </w:r>
      <w:proofErr w:type="spellStart"/>
      <w:r w:rsidRPr="006172C6">
        <w:rPr>
          <w:sz w:val="28"/>
        </w:rPr>
        <w:t>giá</w:t>
      </w:r>
      <w:proofErr w:type="spellEnd"/>
      <w:r w:rsidRPr="006172C6">
        <w:rPr>
          <w:sz w:val="28"/>
        </w:rPr>
        <w:t xml:space="preserve">: </w:t>
      </w:r>
      <w:proofErr w:type="spellStart"/>
      <w:r w:rsidR="003A52B3" w:rsidRPr="001E4E4D">
        <w:rPr>
          <w:sz w:val="28"/>
          <w:szCs w:val="28"/>
        </w:rPr>
        <w:t>Tối</w:t>
      </w:r>
      <w:proofErr w:type="spellEnd"/>
      <w:r w:rsidR="003A52B3" w:rsidRPr="001E4E4D">
        <w:rPr>
          <w:sz w:val="28"/>
          <w:szCs w:val="28"/>
        </w:rPr>
        <w:t xml:space="preserve"> </w:t>
      </w:r>
      <w:proofErr w:type="spellStart"/>
      <w:r w:rsidR="003A52B3" w:rsidRPr="001E4E4D">
        <w:rPr>
          <w:sz w:val="28"/>
          <w:szCs w:val="28"/>
        </w:rPr>
        <w:t>thiểu</w:t>
      </w:r>
      <w:proofErr w:type="spellEnd"/>
      <w:r w:rsidR="003A52B3">
        <w:rPr>
          <w:sz w:val="28"/>
          <w:szCs w:val="28"/>
        </w:rPr>
        <w:t xml:space="preserve"> 90</w:t>
      </w:r>
      <w:r w:rsidR="003A52B3" w:rsidRPr="001E4E4D">
        <w:rPr>
          <w:sz w:val="28"/>
          <w:szCs w:val="28"/>
        </w:rPr>
        <w:t xml:space="preserve"> </w:t>
      </w:r>
      <w:proofErr w:type="spellStart"/>
      <w:r w:rsidR="003A52B3" w:rsidRPr="001E4E4D">
        <w:rPr>
          <w:sz w:val="28"/>
          <w:szCs w:val="28"/>
        </w:rPr>
        <w:t>ngày</w:t>
      </w:r>
      <w:proofErr w:type="spellEnd"/>
      <w:r w:rsidR="003A52B3" w:rsidRPr="001E4E4D">
        <w:rPr>
          <w:sz w:val="28"/>
          <w:szCs w:val="28"/>
        </w:rPr>
        <w:t xml:space="preserve">, </w:t>
      </w:r>
      <w:proofErr w:type="spellStart"/>
      <w:r w:rsidR="003A52B3" w:rsidRPr="001E4E4D">
        <w:rPr>
          <w:sz w:val="28"/>
          <w:szCs w:val="28"/>
        </w:rPr>
        <w:t>kể</w:t>
      </w:r>
      <w:proofErr w:type="spellEnd"/>
      <w:r w:rsidR="003A52B3" w:rsidRPr="001E4E4D">
        <w:rPr>
          <w:sz w:val="28"/>
          <w:szCs w:val="28"/>
        </w:rPr>
        <w:t xml:space="preserve"> </w:t>
      </w:r>
      <w:proofErr w:type="spellStart"/>
      <w:r w:rsidR="003A52B3" w:rsidRPr="001E4E4D">
        <w:rPr>
          <w:sz w:val="28"/>
          <w:szCs w:val="28"/>
        </w:rPr>
        <w:t>từ</w:t>
      </w:r>
      <w:proofErr w:type="spellEnd"/>
      <w:r w:rsidR="003A52B3" w:rsidRPr="001E4E4D">
        <w:rPr>
          <w:sz w:val="28"/>
          <w:szCs w:val="28"/>
        </w:rPr>
        <w:t xml:space="preserve"> </w:t>
      </w:r>
      <w:proofErr w:type="spellStart"/>
      <w:r w:rsidR="003A52B3" w:rsidRPr="001E4E4D">
        <w:rPr>
          <w:sz w:val="28"/>
          <w:szCs w:val="28"/>
        </w:rPr>
        <w:t>ngày</w:t>
      </w:r>
      <w:proofErr w:type="spellEnd"/>
      <w:r w:rsidR="003A52B3" w:rsidRPr="001E4E4D">
        <w:rPr>
          <w:sz w:val="28"/>
          <w:szCs w:val="28"/>
        </w:rPr>
        <w:t xml:space="preserve"> </w:t>
      </w:r>
      <w:r w:rsidR="00CF237F">
        <w:rPr>
          <w:sz w:val="28"/>
          <w:szCs w:val="28"/>
          <w:lang w:val="vi-VN"/>
        </w:rPr>
        <w:t>10</w:t>
      </w:r>
      <w:r w:rsidR="00C75951">
        <w:rPr>
          <w:sz w:val="28"/>
          <w:szCs w:val="28"/>
        </w:rPr>
        <w:t xml:space="preserve"> </w:t>
      </w:r>
      <w:proofErr w:type="spellStart"/>
      <w:r w:rsidR="003A52B3" w:rsidRPr="001E4E4D">
        <w:rPr>
          <w:sz w:val="28"/>
          <w:szCs w:val="28"/>
        </w:rPr>
        <w:t>tháng</w:t>
      </w:r>
      <w:proofErr w:type="spellEnd"/>
      <w:r w:rsidR="00C75951">
        <w:rPr>
          <w:sz w:val="28"/>
          <w:szCs w:val="28"/>
        </w:rPr>
        <w:t xml:space="preserve"> </w:t>
      </w:r>
      <w:r w:rsidR="00ED01B1">
        <w:rPr>
          <w:sz w:val="28"/>
          <w:szCs w:val="28"/>
        </w:rPr>
        <w:t>0</w:t>
      </w:r>
      <w:r w:rsidR="00DB1F70">
        <w:rPr>
          <w:sz w:val="28"/>
          <w:szCs w:val="28"/>
        </w:rPr>
        <w:t>4</w:t>
      </w:r>
      <w:r w:rsidR="003A52B3" w:rsidRPr="001E4E4D">
        <w:rPr>
          <w:sz w:val="28"/>
          <w:szCs w:val="28"/>
        </w:rPr>
        <w:t xml:space="preserve"> </w:t>
      </w:r>
      <w:proofErr w:type="spellStart"/>
      <w:r w:rsidR="003A52B3" w:rsidRPr="001E4E4D">
        <w:rPr>
          <w:sz w:val="28"/>
          <w:szCs w:val="28"/>
        </w:rPr>
        <w:t>năm</w:t>
      </w:r>
      <w:proofErr w:type="spellEnd"/>
      <w:r w:rsidR="003A52B3" w:rsidRPr="001E4E4D">
        <w:rPr>
          <w:sz w:val="28"/>
          <w:szCs w:val="28"/>
        </w:rPr>
        <w:t xml:space="preserve"> </w:t>
      </w:r>
      <w:r w:rsidR="00C75951">
        <w:rPr>
          <w:sz w:val="28"/>
          <w:szCs w:val="28"/>
        </w:rPr>
        <w:t>202</w:t>
      </w:r>
      <w:r w:rsidR="00ED01B1">
        <w:rPr>
          <w:sz w:val="28"/>
          <w:szCs w:val="28"/>
        </w:rPr>
        <w:t>4</w:t>
      </w:r>
      <w:r w:rsidR="00C75951">
        <w:rPr>
          <w:sz w:val="28"/>
          <w:szCs w:val="28"/>
        </w:rPr>
        <w:t>.</w:t>
      </w:r>
    </w:p>
    <w:p w14:paraId="132B70D5" w14:textId="6D129630" w:rsidR="00DB1F70" w:rsidRPr="00DB1F70" w:rsidRDefault="00262F86" w:rsidP="00DB1F70">
      <w:pPr>
        <w:ind w:firstLine="567"/>
        <w:jc w:val="both"/>
        <w:rPr>
          <w:b/>
          <w:bCs/>
          <w:sz w:val="28"/>
        </w:rPr>
      </w:pPr>
      <w:r w:rsidRPr="006172C6">
        <w:rPr>
          <w:b/>
          <w:bCs/>
          <w:sz w:val="28"/>
        </w:rPr>
        <w:t xml:space="preserve">II. </w:t>
      </w:r>
      <w:proofErr w:type="spellStart"/>
      <w:r w:rsidRPr="006172C6">
        <w:rPr>
          <w:b/>
          <w:bCs/>
          <w:sz w:val="28"/>
        </w:rPr>
        <w:t>Nội</w:t>
      </w:r>
      <w:proofErr w:type="spellEnd"/>
      <w:r w:rsidRPr="006172C6">
        <w:rPr>
          <w:b/>
          <w:bCs/>
          <w:sz w:val="28"/>
        </w:rPr>
        <w:t xml:space="preserve"> dung </w:t>
      </w:r>
      <w:proofErr w:type="spellStart"/>
      <w:r w:rsidRPr="006172C6">
        <w:rPr>
          <w:b/>
          <w:bCs/>
          <w:sz w:val="28"/>
        </w:rPr>
        <w:t>yêu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cầu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báo</w:t>
      </w:r>
      <w:proofErr w:type="spellEnd"/>
      <w:r w:rsidRPr="006172C6">
        <w:rPr>
          <w:b/>
          <w:bCs/>
          <w:sz w:val="28"/>
        </w:rPr>
        <w:t xml:space="preserve"> </w:t>
      </w:r>
      <w:proofErr w:type="spellStart"/>
      <w:r w:rsidRPr="006172C6">
        <w:rPr>
          <w:b/>
          <w:bCs/>
          <w:sz w:val="28"/>
        </w:rPr>
        <w:t>giá</w:t>
      </w:r>
      <w:proofErr w:type="spellEnd"/>
    </w:p>
    <w:tbl>
      <w:tblPr>
        <w:tblpPr w:leftFromText="180" w:rightFromText="180" w:vertAnchor="text" w:horzAnchor="margin" w:tblpY="158"/>
        <w:tblOverlap w:val="never"/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361"/>
        <w:gridCol w:w="853"/>
        <w:gridCol w:w="849"/>
        <w:gridCol w:w="2977"/>
        <w:gridCol w:w="1700"/>
      </w:tblGrid>
      <w:tr w:rsidR="0010286F" w14:paraId="7237B25D" w14:textId="77777777" w:rsidTr="0010286F">
        <w:trPr>
          <w:trHeight w:val="934"/>
        </w:trPr>
        <w:tc>
          <w:tcPr>
            <w:tcW w:w="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2F35" w14:textId="77777777" w:rsidR="0010286F" w:rsidRDefault="0010286F" w:rsidP="0010286F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STT</w:t>
            </w:r>
          </w:p>
        </w:tc>
        <w:tc>
          <w:tcPr>
            <w:tcW w:w="1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DEB1" w14:textId="77777777" w:rsidR="0010286F" w:rsidRDefault="0010286F" w:rsidP="0010286F">
            <w:pPr>
              <w:spacing w:before="120"/>
              <w:jc w:val="center"/>
            </w:pPr>
            <w:r>
              <w:rPr>
                <w:b/>
                <w:bCs/>
              </w:rPr>
              <w:t xml:space="preserve">Danh </w:t>
            </w:r>
            <w:proofErr w:type="spellStart"/>
            <w:r>
              <w:rPr>
                <w:b/>
                <w:bCs/>
              </w:rPr>
              <w:t>mục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</w:p>
        </w:tc>
        <w:tc>
          <w:tcPr>
            <w:tcW w:w="4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0F5A" w14:textId="77777777" w:rsidR="0010286F" w:rsidRDefault="0010286F" w:rsidP="0010286F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461" w:type="pct"/>
            <w:vAlign w:val="center"/>
          </w:tcPr>
          <w:p w14:paraId="42D1F4D8" w14:textId="77777777" w:rsidR="0010286F" w:rsidRPr="00ED01B1" w:rsidRDefault="0010286F" w:rsidP="0010286F">
            <w:pPr>
              <w:spacing w:before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16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D3C5" w14:textId="77777777" w:rsidR="0010286F" w:rsidRDefault="0010286F" w:rsidP="0010286F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Địa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thực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hiện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</w:p>
        </w:tc>
        <w:tc>
          <w:tcPr>
            <w:tcW w:w="9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E31E" w14:textId="77777777" w:rsidR="0010286F" w:rsidRDefault="0010286F" w:rsidP="0010286F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hoàn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</w:p>
        </w:tc>
      </w:tr>
      <w:tr w:rsidR="0010286F" w14:paraId="35EB46F1" w14:textId="77777777" w:rsidTr="0010286F">
        <w:trPr>
          <w:trHeight w:val="224"/>
        </w:trPr>
        <w:tc>
          <w:tcPr>
            <w:tcW w:w="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8A07" w14:textId="77777777" w:rsidR="0010286F" w:rsidRPr="00325C02" w:rsidRDefault="0010286F" w:rsidP="0010286F">
            <w:pPr>
              <w:jc w:val="center"/>
              <w:rPr>
                <w:i/>
                <w:sz w:val="20"/>
              </w:rPr>
            </w:pPr>
            <w:r w:rsidRPr="00325C02">
              <w:rPr>
                <w:i/>
                <w:sz w:val="20"/>
              </w:rPr>
              <w:t>(1)</w:t>
            </w:r>
          </w:p>
        </w:tc>
        <w:tc>
          <w:tcPr>
            <w:tcW w:w="1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0C48" w14:textId="77777777" w:rsidR="0010286F" w:rsidRPr="00325C02" w:rsidRDefault="0010286F" w:rsidP="0010286F">
            <w:pPr>
              <w:jc w:val="center"/>
              <w:rPr>
                <w:i/>
                <w:sz w:val="20"/>
              </w:rPr>
            </w:pPr>
            <w:r w:rsidRPr="00325C02">
              <w:rPr>
                <w:i/>
                <w:sz w:val="20"/>
              </w:rPr>
              <w:t>(2)</w:t>
            </w:r>
          </w:p>
        </w:tc>
        <w:tc>
          <w:tcPr>
            <w:tcW w:w="4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E28D" w14:textId="77777777" w:rsidR="0010286F" w:rsidRPr="00325C02" w:rsidRDefault="0010286F" w:rsidP="0010286F">
            <w:pPr>
              <w:jc w:val="center"/>
              <w:rPr>
                <w:i/>
                <w:sz w:val="20"/>
              </w:rPr>
            </w:pPr>
            <w:r w:rsidRPr="00325C02">
              <w:rPr>
                <w:i/>
                <w:sz w:val="20"/>
              </w:rPr>
              <w:t>(5)</w:t>
            </w:r>
          </w:p>
        </w:tc>
        <w:tc>
          <w:tcPr>
            <w:tcW w:w="461" w:type="pct"/>
          </w:tcPr>
          <w:p w14:paraId="18DCFE23" w14:textId="77777777" w:rsidR="0010286F" w:rsidRPr="00325C02" w:rsidRDefault="0010286F" w:rsidP="0010286F">
            <w:pPr>
              <w:jc w:val="center"/>
              <w:rPr>
                <w:i/>
                <w:sz w:val="20"/>
              </w:rPr>
            </w:pPr>
          </w:p>
        </w:tc>
        <w:tc>
          <w:tcPr>
            <w:tcW w:w="16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400E" w14:textId="77777777" w:rsidR="0010286F" w:rsidRPr="00325C02" w:rsidRDefault="0010286F" w:rsidP="0010286F">
            <w:pPr>
              <w:jc w:val="center"/>
              <w:rPr>
                <w:i/>
                <w:sz w:val="20"/>
              </w:rPr>
            </w:pPr>
            <w:r w:rsidRPr="00325C02">
              <w:rPr>
                <w:i/>
                <w:sz w:val="20"/>
              </w:rPr>
              <w:t>(6)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53E5" w14:textId="77777777" w:rsidR="0010286F" w:rsidRPr="00325C02" w:rsidRDefault="0010286F" w:rsidP="0010286F">
            <w:pPr>
              <w:jc w:val="center"/>
              <w:rPr>
                <w:i/>
                <w:sz w:val="20"/>
              </w:rPr>
            </w:pPr>
            <w:r w:rsidRPr="00325C02">
              <w:rPr>
                <w:i/>
                <w:sz w:val="20"/>
              </w:rPr>
              <w:t>(7)</w:t>
            </w:r>
          </w:p>
        </w:tc>
      </w:tr>
      <w:tr w:rsidR="0010286F" w14:paraId="3FD76FB4" w14:textId="77777777" w:rsidTr="0010286F">
        <w:trPr>
          <w:trHeight w:val="643"/>
        </w:trPr>
        <w:tc>
          <w:tcPr>
            <w:tcW w:w="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61B9" w14:textId="77777777" w:rsidR="0010286F" w:rsidRDefault="0010286F" w:rsidP="0010286F">
            <w:pPr>
              <w:jc w:val="center"/>
            </w:pPr>
            <w:r>
              <w:t>1</w:t>
            </w:r>
          </w:p>
        </w:tc>
        <w:tc>
          <w:tcPr>
            <w:tcW w:w="1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9F1F" w14:textId="3D829092" w:rsidR="0010286F" w:rsidRPr="00884048" w:rsidRDefault="0010286F" w:rsidP="0010286F">
            <w:pPr>
              <w:spacing w:line="276" w:lineRule="auto"/>
            </w:pPr>
            <w:proofErr w:type="spellStart"/>
            <w:r w:rsidRPr="001C70A2">
              <w:t>Sửa</w:t>
            </w:r>
            <w:proofErr w:type="spellEnd"/>
            <w:r w:rsidRPr="001C70A2">
              <w:t xml:space="preserve"> </w:t>
            </w:r>
            <w:proofErr w:type="spellStart"/>
            <w:r w:rsidRPr="001C70A2">
              <w:t>chữa</w:t>
            </w:r>
            <w:proofErr w:type="spellEnd"/>
            <w:r w:rsidRPr="001C70A2">
              <w:t xml:space="preserve"> </w:t>
            </w:r>
            <w:proofErr w:type="spellStart"/>
            <w:r w:rsidRPr="001C70A2">
              <w:t>máy</w:t>
            </w:r>
            <w:proofErr w:type="spellEnd"/>
            <w:r w:rsidRPr="001C70A2">
              <w:t xml:space="preserve"> in </w:t>
            </w:r>
            <w:proofErr w:type="spellStart"/>
            <w:r w:rsidRPr="001C70A2">
              <w:t>phim</w:t>
            </w:r>
            <w:proofErr w:type="spellEnd"/>
            <w:r w:rsidRPr="001C70A2">
              <w:t xml:space="preserve"> </w:t>
            </w:r>
            <w:proofErr w:type="spellStart"/>
            <w:r w:rsidRPr="001C70A2">
              <w:t>khô</w:t>
            </w:r>
            <w:proofErr w:type="spellEnd"/>
            <w:r w:rsidRPr="001C70A2">
              <w:t xml:space="preserve"> </w:t>
            </w:r>
            <w:r>
              <w:rPr>
                <w:lang w:val="vi-VN"/>
              </w:rPr>
              <w:t>Laser Konica</w:t>
            </w:r>
            <w:r w:rsidRPr="00884048">
              <w:t xml:space="preserve"> (</w:t>
            </w:r>
            <w:proofErr w:type="spellStart"/>
            <w:r w:rsidRPr="00884048">
              <w:t>bị</w:t>
            </w:r>
            <w:proofErr w:type="spellEnd"/>
            <w:r w:rsidRPr="00884048">
              <w:t xml:space="preserve"> </w:t>
            </w:r>
            <w:proofErr w:type="spellStart"/>
            <w:r w:rsidRPr="00884048">
              <w:t>lỗi</w:t>
            </w:r>
            <w:proofErr w:type="spellEnd"/>
            <w:r w:rsidRPr="00884048">
              <w:t xml:space="preserve"> </w:t>
            </w:r>
            <w:proofErr w:type="spellStart"/>
            <w:r w:rsidRPr="00884048">
              <w:t>khối</w:t>
            </w:r>
            <w:proofErr w:type="spellEnd"/>
            <w:r w:rsidRPr="00884048">
              <w:t xml:space="preserve"> </w:t>
            </w:r>
            <w:proofErr w:type="spellStart"/>
            <w:r w:rsidRPr="00884048">
              <w:t>quang</w:t>
            </w:r>
            <w:proofErr w:type="spellEnd"/>
            <w:r w:rsidRPr="00884048">
              <w:t>)</w:t>
            </w:r>
          </w:p>
          <w:p w14:paraId="026AA557" w14:textId="78E60751" w:rsidR="0010286F" w:rsidRPr="0010286F" w:rsidRDefault="0010286F" w:rsidP="0010286F">
            <w:pPr>
              <w:jc w:val="center"/>
              <w:rPr>
                <w:rFonts w:ascii="TimesNewRomanPSMT" w:hAnsi="TimesNewRomanPSMT" w:cs="Calibri"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4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B7BF" w14:textId="42832E6C" w:rsidR="0010286F" w:rsidRPr="0010286F" w:rsidRDefault="0010286F" w:rsidP="001028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Lần</w:t>
            </w:r>
          </w:p>
        </w:tc>
        <w:tc>
          <w:tcPr>
            <w:tcW w:w="461" w:type="pct"/>
            <w:vAlign w:val="center"/>
          </w:tcPr>
          <w:p w14:paraId="0376FCA0" w14:textId="77777777" w:rsidR="0010286F" w:rsidRDefault="0010286F" w:rsidP="0010286F">
            <w:pPr>
              <w:jc w:val="center"/>
            </w:pPr>
            <w:r>
              <w:t>1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2F44" w14:textId="77777777" w:rsidR="0010286F" w:rsidRDefault="0010286F" w:rsidP="0010286F">
            <w:pPr>
              <w:jc w:val="center"/>
            </w:pPr>
            <w:r w:rsidRPr="006E2632">
              <w:t xml:space="preserve">Ban Bảo </w:t>
            </w:r>
            <w:proofErr w:type="spellStart"/>
            <w:r w:rsidRPr="006E2632">
              <w:t>vệ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chăm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sóc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sức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khỏe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cán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bộ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tỉnh</w:t>
            </w:r>
            <w:proofErr w:type="spellEnd"/>
            <w:r w:rsidRPr="006E2632">
              <w:t xml:space="preserve"> (</w:t>
            </w:r>
            <w:proofErr w:type="spellStart"/>
            <w:r w:rsidRPr="006E2632">
              <w:t>Địa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chỉ</w:t>
            </w:r>
            <w:proofErr w:type="spellEnd"/>
            <w:r w:rsidRPr="006E2632">
              <w:t xml:space="preserve">:  </w:t>
            </w:r>
            <w:proofErr w:type="spellStart"/>
            <w:r w:rsidRPr="006E2632">
              <w:t>số</w:t>
            </w:r>
            <w:proofErr w:type="spellEnd"/>
            <w:r w:rsidRPr="006E2632">
              <w:t xml:space="preserve"> 878 QL 14, </w:t>
            </w:r>
            <w:proofErr w:type="spellStart"/>
            <w:r w:rsidRPr="006E2632">
              <w:t>phường</w:t>
            </w:r>
            <w:proofErr w:type="spellEnd"/>
            <w:r w:rsidRPr="006E2632">
              <w:t xml:space="preserve"> Tiến Thành, </w:t>
            </w:r>
            <w:proofErr w:type="spellStart"/>
            <w:r w:rsidRPr="006E2632">
              <w:t>thành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phố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Đồng</w:t>
            </w:r>
            <w:proofErr w:type="spellEnd"/>
            <w:r w:rsidRPr="006E2632">
              <w:t xml:space="preserve"> </w:t>
            </w:r>
            <w:proofErr w:type="spellStart"/>
            <w:r w:rsidRPr="006E2632">
              <w:t>Xoài</w:t>
            </w:r>
            <w:proofErr w:type="spellEnd"/>
            <w:r w:rsidRPr="006E2632">
              <w:t xml:space="preserve">, </w:t>
            </w:r>
            <w:proofErr w:type="spellStart"/>
            <w:r w:rsidRPr="006E2632">
              <w:t>tỉnh</w:t>
            </w:r>
            <w:proofErr w:type="spellEnd"/>
            <w:r w:rsidRPr="006E2632">
              <w:t xml:space="preserve"> Bình </w:t>
            </w:r>
            <w:proofErr w:type="spellStart"/>
            <w:r w:rsidRPr="006E2632">
              <w:t>Phước</w:t>
            </w:r>
            <w:proofErr w:type="spellEnd"/>
            <w:r w:rsidRPr="006E2632">
              <w:t>)</w:t>
            </w:r>
          </w:p>
          <w:p w14:paraId="7C0FEC76" w14:textId="77777777" w:rsidR="0010286F" w:rsidRDefault="0010286F" w:rsidP="0010286F">
            <w:pPr>
              <w:jc w:val="center"/>
            </w:pPr>
          </w:p>
        </w:tc>
        <w:tc>
          <w:tcPr>
            <w:tcW w:w="92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63E1" w14:textId="77777777" w:rsidR="0010286F" w:rsidRDefault="0010286F" w:rsidP="0010286F">
            <w:pPr>
              <w:jc w:val="center"/>
            </w:pPr>
            <w:r>
              <w:t> </w:t>
            </w:r>
          </w:p>
        </w:tc>
      </w:tr>
      <w:tr w:rsidR="0010286F" w14:paraId="3F6FCB14" w14:textId="77777777" w:rsidTr="0010286F">
        <w:trPr>
          <w:trHeight w:val="110"/>
        </w:trPr>
        <w:tc>
          <w:tcPr>
            <w:tcW w:w="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1260" w14:textId="77777777" w:rsidR="0010286F" w:rsidRPr="0010286F" w:rsidRDefault="0010286F" w:rsidP="001028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B960" w14:textId="12290E03" w:rsidR="0010286F" w:rsidRDefault="0010286F" w:rsidP="0010286F">
            <w:pPr>
              <w:rPr>
                <w:rFonts w:ascii="TimesNewRomanPSMT" w:hAnsi="TimesNewRomanPSMT" w:cs="Calibri"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NewRomanPSMT" w:hAnsi="TimesNewRomanPSMT" w:cs="Calibri"/>
                <w:color w:val="000000"/>
                <w:sz w:val="22"/>
                <w:szCs w:val="22"/>
                <w:lang w:val="vi-VN"/>
              </w:rPr>
              <w:t xml:space="preserve">Cụm phối nhiệt </w:t>
            </w:r>
            <w:r w:rsidR="00CF237F">
              <w:rPr>
                <w:rFonts w:ascii="TimesNewRomanPSMT" w:hAnsi="TimesNewRomanPSMT" w:cs="Calibri"/>
                <w:color w:val="000000"/>
                <w:sz w:val="22"/>
                <w:szCs w:val="22"/>
                <w:lang w:val="vi-VN"/>
              </w:rPr>
              <w:t>không đều</w:t>
            </w:r>
          </w:p>
        </w:tc>
        <w:tc>
          <w:tcPr>
            <w:tcW w:w="4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832C" w14:textId="77777777" w:rsidR="0010286F" w:rsidRPr="0010286F" w:rsidRDefault="0010286F" w:rsidP="001028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Cái </w:t>
            </w:r>
          </w:p>
        </w:tc>
        <w:tc>
          <w:tcPr>
            <w:tcW w:w="461" w:type="pct"/>
            <w:vAlign w:val="center"/>
          </w:tcPr>
          <w:p w14:paraId="1B270D06" w14:textId="77777777" w:rsidR="0010286F" w:rsidRPr="0010286F" w:rsidRDefault="0010286F" w:rsidP="001028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616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5115" w14:textId="77777777" w:rsidR="0010286F" w:rsidRPr="006E2632" w:rsidRDefault="0010286F" w:rsidP="0010286F">
            <w:pPr>
              <w:jc w:val="center"/>
            </w:pPr>
          </w:p>
        </w:tc>
        <w:tc>
          <w:tcPr>
            <w:tcW w:w="92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6B6B" w14:textId="77777777" w:rsidR="0010286F" w:rsidRDefault="0010286F" w:rsidP="0010286F">
            <w:pPr>
              <w:jc w:val="center"/>
            </w:pPr>
          </w:p>
        </w:tc>
      </w:tr>
    </w:tbl>
    <w:p w14:paraId="664C885C" w14:textId="77777777" w:rsidR="0010286F" w:rsidRDefault="0010286F" w:rsidP="00CF276A">
      <w:pPr>
        <w:tabs>
          <w:tab w:val="left" w:pos="2835"/>
        </w:tabs>
        <w:spacing w:before="120" w:after="120"/>
        <w:ind w:right="-346" w:firstLine="567"/>
        <w:jc w:val="both"/>
        <w:rPr>
          <w:sz w:val="28"/>
          <w:szCs w:val="28"/>
          <w:lang w:eastAsia="zh-CN"/>
        </w:rPr>
      </w:pPr>
    </w:p>
    <w:p w14:paraId="74623978" w14:textId="27BB5320" w:rsidR="00CF276A" w:rsidRDefault="00CF276A" w:rsidP="0010286F">
      <w:pPr>
        <w:ind w:firstLine="720"/>
        <w:rPr>
          <w:sz w:val="28"/>
          <w:szCs w:val="28"/>
          <w:lang w:eastAsia="zh-CN"/>
        </w:rPr>
      </w:pPr>
      <w:r w:rsidRPr="00CF276A">
        <w:rPr>
          <w:sz w:val="28"/>
          <w:szCs w:val="28"/>
          <w:lang w:eastAsia="zh-CN"/>
        </w:rPr>
        <w:t xml:space="preserve">Trân </w:t>
      </w:r>
      <w:proofErr w:type="spellStart"/>
      <w:r w:rsidRPr="00CF276A">
        <w:rPr>
          <w:sz w:val="28"/>
          <w:szCs w:val="28"/>
          <w:lang w:eastAsia="zh-CN"/>
        </w:rPr>
        <w:t>trọng</w:t>
      </w:r>
      <w:proofErr w:type="spellEnd"/>
      <w:r w:rsidRPr="00CF276A">
        <w:rPr>
          <w:sz w:val="28"/>
          <w:szCs w:val="28"/>
          <w:lang w:eastAsia="zh-CN"/>
        </w:rPr>
        <w:t xml:space="preserve"> </w:t>
      </w:r>
      <w:proofErr w:type="spellStart"/>
      <w:r w:rsidRPr="00CF276A">
        <w:rPr>
          <w:sz w:val="28"/>
          <w:szCs w:val="28"/>
          <w:lang w:eastAsia="zh-CN"/>
        </w:rPr>
        <w:t>cảm</w:t>
      </w:r>
      <w:proofErr w:type="spellEnd"/>
      <w:r w:rsidRPr="00CF276A">
        <w:rPr>
          <w:sz w:val="28"/>
          <w:szCs w:val="28"/>
          <w:lang w:eastAsia="zh-CN"/>
        </w:rPr>
        <w:t xml:space="preserve"> </w:t>
      </w:r>
      <w:proofErr w:type="spellStart"/>
      <w:r w:rsidRPr="00CF276A">
        <w:rPr>
          <w:sz w:val="28"/>
          <w:szCs w:val="28"/>
          <w:lang w:eastAsia="zh-CN"/>
        </w:rPr>
        <w:t>ơn</w:t>
      </w:r>
      <w:proofErr w:type="spellEnd"/>
      <w:r w:rsidRPr="00CF276A">
        <w:rPr>
          <w:sz w:val="28"/>
          <w:szCs w:val="28"/>
          <w:lang w:eastAsia="zh-CN"/>
        </w:rPr>
        <w:t>!</w:t>
      </w:r>
    </w:p>
    <w:p w14:paraId="77082970" w14:textId="77777777" w:rsidR="0010286F" w:rsidRPr="00CF276A" w:rsidRDefault="0010286F" w:rsidP="0010286F">
      <w:pPr>
        <w:ind w:left="720" w:firstLine="720"/>
        <w:rPr>
          <w:sz w:val="28"/>
          <w:lang w:eastAsia="zh-CN"/>
        </w:rPr>
      </w:pP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3969"/>
        <w:gridCol w:w="4820"/>
      </w:tblGrid>
      <w:tr w:rsidR="00CF276A" w:rsidRPr="00CF276A" w14:paraId="0657AC6C" w14:textId="77777777" w:rsidTr="00C857D7">
        <w:tc>
          <w:tcPr>
            <w:tcW w:w="3969" w:type="dxa"/>
            <w:shd w:val="clear" w:color="auto" w:fill="auto"/>
          </w:tcPr>
          <w:p w14:paraId="77439B83" w14:textId="77777777" w:rsidR="00CF276A" w:rsidRPr="00CF276A" w:rsidRDefault="00CF276A" w:rsidP="00CF276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276A">
              <w:rPr>
                <w:sz w:val="28"/>
                <w:szCs w:val="28"/>
                <w:u w:val="single"/>
                <w:lang w:val="en"/>
              </w:rPr>
              <w:t>N</w:t>
            </w:r>
            <w:r w:rsidRPr="00CF276A">
              <w:rPr>
                <w:sz w:val="28"/>
                <w:szCs w:val="28"/>
                <w:u w:val="single"/>
                <w:lang w:val="vi-VN"/>
              </w:rPr>
              <w:t>ơi nhận</w:t>
            </w:r>
            <w:r w:rsidRPr="00CF276A">
              <w:rPr>
                <w:sz w:val="28"/>
                <w:szCs w:val="28"/>
                <w:lang w:val="vi-VN"/>
              </w:rPr>
              <w:t xml:space="preserve">: </w:t>
            </w:r>
            <w:r w:rsidRPr="00CF276A">
              <w:rPr>
                <w:sz w:val="28"/>
                <w:lang w:val="vi-VN"/>
              </w:rPr>
              <w:tab/>
            </w:r>
          </w:p>
          <w:p w14:paraId="77B1F895" w14:textId="77777777" w:rsidR="00CF276A" w:rsidRPr="00CF276A" w:rsidRDefault="00CF276A" w:rsidP="00CF276A">
            <w:pPr>
              <w:autoSpaceDE w:val="0"/>
              <w:autoSpaceDN w:val="0"/>
              <w:adjustRightInd w:val="0"/>
            </w:pPr>
            <w:r w:rsidRPr="00CF276A">
              <w:rPr>
                <w:lang w:val="en"/>
              </w:rPr>
              <w:t>- Nh</w:t>
            </w:r>
            <w:r w:rsidRPr="00CF276A">
              <w:rPr>
                <w:lang w:val="vi-VN"/>
              </w:rPr>
              <w:t>ư</w:t>
            </w:r>
            <w:r w:rsidRPr="00CF276A">
              <w:t xml:space="preserve"> </w:t>
            </w:r>
            <w:proofErr w:type="spellStart"/>
            <w:r w:rsidRPr="00CF276A">
              <w:t>trên</w:t>
            </w:r>
            <w:proofErr w:type="spellEnd"/>
            <w:r w:rsidRPr="00CF276A">
              <w:t>,</w:t>
            </w:r>
            <w:r w:rsidRPr="00CF276A">
              <w:rPr>
                <w:lang w:val="vi-VN"/>
              </w:rPr>
              <w:t xml:space="preserve">     </w:t>
            </w:r>
          </w:p>
          <w:p w14:paraId="019A600C" w14:textId="77777777" w:rsidR="00CF276A" w:rsidRPr="00CF276A" w:rsidRDefault="00CF276A" w:rsidP="00CF276A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sz w:val="28"/>
                <w:szCs w:val="28"/>
                <w:lang w:val="en"/>
              </w:rPr>
            </w:pPr>
            <w:r w:rsidRPr="00CF276A">
              <w:rPr>
                <w:lang w:val="en"/>
              </w:rPr>
              <w:t>- L</w:t>
            </w:r>
            <w:r w:rsidRPr="00CF276A">
              <w:rPr>
                <w:lang w:val="vi-VN"/>
              </w:rPr>
              <w:t>ưu Văn thư</w:t>
            </w:r>
            <w:r w:rsidRPr="00CF276A">
              <w:t>.</w:t>
            </w:r>
            <w:r w:rsidRPr="00CF276A">
              <w:rPr>
                <w:sz w:val="28"/>
                <w:lang w:val="vi-VN"/>
              </w:rPr>
              <w:tab/>
            </w:r>
          </w:p>
          <w:p w14:paraId="1A635FD6" w14:textId="77777777" w:rsidR="00CF276A" w:rsidRPr="00CF276A" w:rsidRDefault="00CF276A" w:rsidP="00CF276A">
            <w:pPr>
              <w:rPr>
                <w:color w:val="0000FF"/>
                <w:sz w:val="28"/>
                <w:szCs w:val="28"/>
                <w:lang w:val="en"/>
              </w:rPr>
            </w:pPr>
          </w:p>
          <w:p w14:paraId="7160666A" w14:textId="77777777" w:rsidR="00CF276A" w:rsidRPr="00CF276A" w:rsidRDefault="00CF276A" w:rsidP="00CF276A">
            <w:pPr>
              <w:rPr>
                <w:color w:val="0000FF"/>
                <w:sz w:val="28"/>
                <w:szCs w:val="28"/>
                <w:lang w:val="en"/>
              </w:rPr>
            </w:pPr>
          </w:p>
          <w:p w14:paraId="1A45D567" w14:textId="77777777" w:rsidR="00CF276A" w:rsidRPr="00CF276A" w:rsidRDefault="00CF276A" w:rsidP="00CF276A">
            <w:pPr>
              <w:rPr>
                <w:color w:val="0000FF"/>
                <w:sz w:val="28"/>
                <w:szCs w:val="28"/>
                <w:lang w:val="en"/>
              </w:rPr>
            </w:pPr>
          </w:p>
          <w:p w14:paraId="0418870B" w14:textId="77777777" w:rsidR="00CF276A" w:rsidRPr="00CF276A" w:rsidRDefault="00CF276A" w:rsidP="00CF276A">
            <w:pPr>
              <w:rPr>
                <w:color w:val="0000FF"/>
                <w:sz w:val="28"/>
                <w:szCs w:val="28"/>
                <w:lang w:val="en"/>
              </w:rPr>
            </w:pPr>
          </w:p>
          <w:p w14:paraId="3C01746F" w14:textId="77777777" w:rsidR="00CF276A" w:rsidRPr="00CF276A" w:rsidRDefault="00CF276A" w:rsidP="00CF276A">
            <w:pPr>
              <w:rPr>
                <w:color w:val="0000FF"/>
                <w:sz w:val="28"/>
                <w:szCs w:val="28"/>
                <w:lang w:val="en"/>
              </w:rPr>
            </w:pPr>
          </w:p>
          <w:p w14:paraId="1EDC8C16" w14:textId="77777777" w:rsidR="00CF276A" w:rsidRPr="00CF276A" w:rsidRDefault="00CF276A" w:rsidP="00CF276A">
            <w:pPr>
              <w:jc w:val="center"/>
              <w:rPr>
                <w:color w:val="0000FF"/>
                <w:sz w:val="28"/>
                <w:szCs w:val="28"/>
                <w:lang w:val="en"/>
              </w:rPr>
            </w:pPr>
          </w:p>
        </w:tc>
        <w:tc>
          <w:tcPr>
            <w:tcW w:w="4820" w:type="dxa"/>
            <w:shd w:val="clear" w:color="auto" w:fill="auto"/>
          </w:tcPr>
          <w:p w14:paraId="0DF6DF98" w14:textId="77777777" w:rsidR="00CF276A" w:rsidRPr="00CF276A" w:rsidRDefault="00CF276A" w:rsidP="00CF276A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b/>
                <w:bCs/>
                <w:sz w:val="30"/>
                <w:szCs w:val="30"/>
              </w:rPr>
            </w:pPr>
            <w:r w:rsidRPr="00CF276A">
              <w:rPr>
                <w:b/>
                <w:bCs/>
                <w:sz w:val="30"/>
                <w:szCs w:val="30"/>
                <w:lang w:val="vi-VN"/>
              </w:rPr>
              <w:t>KT TRƯỞNG BAN</w:t>
            </w:r>
          </w:p>
          <w:p w14:paraId="52EC7527" w14:textId="77777777" w:rsidR="00CF276A" w:rsidRPr="00CF276A" w:rsidRDefault="00CF276A" w:rsidP="00CF276A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sz w:val="28"/>
                <w:szCs w:val="28"/>
              </w:rPr>
            </w:pPr>
            <w:r w:rsidRPr="00CF276A">
              <w:rPr>
                <w:sz w:val="28"/>
                <w:szCs w:val="28"/>
                <w:lang w:val="vi-VN"/>
              </w:rPr>
              <w:t>PHÓ TRƯỞNG BAN</w:t>
            </w:r>
          </w:p>
          <w:p w14:paraId="54573614" w14:textId="77777777" w:rsidR="00CF276A" w:rsidRPr="00CF276A" w:rsidRDefault="00CF276A" w:rsidP="00CF276A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sz w:val="28"/>
                <w:szCs w:val="28"/>
              </w:rPr>
            </w:pPr>
          </w:p>
          <w:p w14:paraId="30C28019" w14:textId="77777777" w:rsidR="00CF276A" w:rsidRPr="00CF276A" w:rsidRDefault="00CF276A" w:rsidP="00CF276A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sz w:val="28"/>
                <w:szCs w:val="28"/>
              </w:rPr>
            </w:pPr>
          </w:p>
          <w:p w14:paraId="30B908F6" w14:textId="77777777" w:rsidR="00CF276A" w:rsidRPr="00CF276A" w:rsidRDefault="00CF276A" w:rsidP="00CF276A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sz w:val="28"/>
                <w:szCs w:val="28"/>
              </w:rPr>
            </w:pPr>
          </w:p>
          <w:p w14:paraId="4599A2F4" w14:textId="77777777" w:rsidR="00CF276A" w:rsidRPr="00CF276A" w:rsidRDefault="00CF276A" w:rsidP="00CF276A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sz w:val="28"/>
                <w:szCs w:val="28"/>
              </w:rPr>
            </w:pPr>
          </w:p>
          <w:p w14:paraId="320D3F76" w14:textId="77777777" w:rsidR="00CF276A" w:rsidRPr="00CF276A" w:rsidRDefault="00CF276A" w:rsidP="00CF276A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sz w:val="28"/>
                <w:szCs w:val="28"/>
              </w:rPr>
            </w:pPr>
          </w:p>
          <w:p w14:paraId="41485D05" w14:textId="77777777" w:rsidR="00CF276A" w:rsidRPr="00CF276A" w:rsidRDefault="00CF276A" w:rsidP="00CF276A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sz w:val="28"/>
                <w:szCs w:val="28"/>
              </w:rPr>
            </w:pPr>
          </w:p>
          <w:p w14:paraId="102569C7" w14:textId="77777777" w:rsidR="00CF276A" w:rsidRPr="00CF276A" w:rsidRDefault="00CF276A" w:rsidP="00CF276A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sz w:val="28"/>
                <w:szCs w:val="28"/>
              </w:rPr>
            </w:pPr>
            <w:proofErr w:type="spellStart"/>
            <w:r w:rsidRPr="00CF276A">
              <w:rPr>
                <w:b/>
                <w:sz w:val="28"/>
                <w:szCs w:val="28"/>
              </w:rPr>
              <w:t>Đỗ</w:t>
            </w:r>
            <w:proofErr w:type="spellEnd"/>
            <w:r w:rsidRPr="00CF276A">
              <w:rPr>
                <w:b/>
                <w:sz w:val="28"/>
                <w:szCs w:val="28"/>
              </w:rPr>
              <w:t xml:space="preserve"> Thị Nguyên</w:t>
            </w:r>
          </w:p>
        </w:tc>
      </w:tr>
    </w:tbl>
    <w:p w14:paraId="6C7E5664" w14:textId="77777777" w:rsidR="00262F86" w:rsidRDefault="00262F86" w:rsidP="006172C6">
      <w:pPr>
        <w:spacing w:before="120" w:after="280" w:afterAutospacing="1"/>
      </w:pPr>
    </w:p>
    <w:sectPr w:rsidR="00262F86" w:rsidSect="008724BC">
      <w:pgSz w:w="12240" w:h="15840"/>
      <w:pgMar w:top="851" w:right="851" w:bottom="851" w:left="1701" w:header="51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CCA5" w14:textId="77777777" w:rsidR="00D6414B" w:rsidRDefault="00D6414B" w:rsidP="008724BC">
      <w:r>
        <w:separator/>
      </w:r>
    </w:p>
  </w:endnote>
  <w:endnote w:type="continuationSeparator" w:id="0">
    <w:p w14:paraId="19D6C60D" w14:textId="77777777" w:rsidR="00D6414B" w:rsidRDefault="00D6414B" w:rsidP="0087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0D85" w14:textId="77777777" w:rsidR="00D6414B" w:rsidRDefault="00D6414B" w:rsidP="008724BC">
      <w:r>
        <w:separator/>
      </w:r>
    </w:p>
  </w:footnote>
  <w:footnote w:type="continuationSeparator" w:id="0">
    <w:p w14:paraId="01EB390C" w14:textId="77777777" w:rsidR="00D6414B" w:rsidRDefault="00D6414B" w:rsidP="0087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05"/>
    <w:rsid w:val="00011D05"/>
    <w:rsid w:val="0010286F"/>
    <w:rsid w:val="00150E49"/>
    <w:rsid w:val="00153546"/>
    <w:rsid w:val="0017584B"/>
    <w:rsid w:val="001E67DC"/>
    <w:rsid w:val="00202FB1"/>
    <w:rsid w:val="002130A1"/>
    <w:rsid w:val="00262F86"/>
    <w:rsid w:val="00286BB3"/>
    <w:rsid w:val="002979F6"/>
    <w:rsid w:val="002B6DF0"/>
    <w:rsid w:val="002C0C5A"/>
    <w:rsid w:val="002F7018"/>
    <w:rsid w:val="00325C02"/>
    <w:rsid w:val="00365648"/>
    <w:rsid w:val="0038338E"/>
    <w:rsid w:val="003A52B3"/>
    <w:rsid w:val="00425C6C"/>
    <w:rsid w:val="00446D99"/>
    <w:rsid w:val="0045025E"/>
    <w:rsid w:val="00453843"/>
    <w:rsid w:val="004C2A90"/>
    <w:rsid w:val="00506C09"/>
    <w:rsid w:val="00545CE9"/>
    <w:rsid w:val="00556BA1"/>
    <w:rsid w:val="00592785"/>
    <w:rsid w:val="006172C6"/>
    <w:rsid w:val="00645AC9"/>
    <w:rsid w:val="00654D50"/>
    <w:rsid w:val="0066755F"/>
    <w:rsid w:val="0066767A"/>
    <w:rsid w:val="006A4664"/>
    <w:rsid w:val="006E2632"/>
    <w:rsid w:val="007459D1"/>
    <w:rsid w:val="007C63E5"/>
    <w:rsid w:val="00862F3A"/>
    <w:rsid w:val="008724BC"/>
    <w:rsid w:val="0092029B"/>
    <w:rsid w:val="009203E3"/>
    <w:rsid w:val="009F4934"/>
    <w:rsid w:val="00A562DD"/>
    <w:rsid w:val="00A63A25"/>
    <w:rsid w:val="00B140E5"/>
    <w:rsid w:val="00BE5B06"/>
    <w:rsid w:val="00C4463A"/>
    <w:rsid w:val="00C463A7"/>
    <w:rsid w:val="00C75951"/>
    <w:rsid w:val="00C857D7"/>
    <w:rsid w:val="00C8643F"/>
    <w:rsid w:val="00CF168E"/>
    <w:rsid w:val="00CF237F"/>
    <w:rsid w:val="00CF276A"/>
    <w:rsid w:val="00CF4FB8"/>
    <w:rsid w:val="00D364A5"/>
    <w:rsid w:val="00D6414B"/>
    <w:rsid w:val="00DB1F70"/>
    <w:rsid w:val="00E54DD7"/>
    <w:rsid w:val="00ED01B1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B8E8D4D"/>
  <w15:chartTrackingRefBased/>
  <w15:docId w15:val="{C1F3F053-2BC2-4062-83FE-1EC7522E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24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4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2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C10B-005C-4BE5-B8B8-8252FEB4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bui van phuong</cp:lastModifiedBy>
  <cp:revision>6</cp:revision>
  <cp:lastPrinted>2023-07-17T02:32:00Z</cp:lastPrinted>
  <dcterms:created xsi:type="dcterms:W3CDTF">2024-04-05T00:46:00Z</dcterms:created>
  <dcterms:modified xsi:type="dcterms:W3CDTF">2024-04-05T10:52:00Z</dcterms:modified>
</cp:coreProperties>
</file>